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82CE1" w14:textId="387CF98B" w:rsidR="00C1298E" w:rsidRPr="004D048F" w:rsidRDefault="00EA5D90" w:rsidP="007C52D1">
      <w:pPr>
        <w:jc w:val="center"/>
        <w:rPr>
          <w:rFonts w:asciiTheme="majorHAnsi" w:hAnsiTheme="majorHAnsi" w:cstheme="majorHAnsi"/>
          <w:b/>
          <w:bCs/>
          <w:color w:val="171717" w:themeColor="background2" w:themeShade="1A"/>
          <w:sz w:val="22"/>
          <w:szCs w:val="22"/>
        </w:rPr>
      </w:pPr>
      <w:r w:rsidRPr="004D048F">
        <w:rPr>
          <w:rFonts w:asciiTheme="majorHAnsi" w:hAnsiTheme="majorHAnsi" w:cstheme="majorHAnsi"/>
          <w:b/>
          <w:bCs/>
          <w:color w:val="171717" w:themeColor="background2" w:themeShade="1A"/>
          <w:sz w:val="22"/>
          <w:szCs w:val="22"/>
        </w:rPr>
        <w:t xml:space="preserve">Nonhuman Primate Data </w:t>
      </w:r>
      <w:r w:rsidR="00375B4F" w:rsidRPr="004D048F">
        <w:rPr>
          <w:rFonts w:asciiTheme="majorHAnsi" w:hAnsiTheme="majorHAnsi" w:cstheme="majorHAnsi"/>
          <w:b/>
          <w:bCs/>
          <w:color w:val="171717" w:themeColor="background2" w:themeShade="1A"/>
          <w:sz w:val="22"/>
          <w:szCs w:val="22"/>
        </w:rPr>
        <w:t xml:space="preserve">from </w:t>
      </w:r>
      <w:proofErr w:type="spellStart"/>
      <w:r w:rsidR="007C52D1" w:rsidRPr="004D048F">
        <w:rPr>
          <w:rFonts w:asciiTheme="majorHAnsi" w:hAnsiTheme="majorHAnsi" w:cstheme="majorHAnsi"/>
          <w:b/>
          <w:bCs/>
          <w:color w:val="171717" w:themeColor="background2" w:themeShade="1A"/>
          <w:sz w:val="22"/>
          <w:szCs w:val="22"/>
        </w:rPr>
        <w:t>iECURE</w:t>
      </w:r>
      <w:r w:rsidR="00375B4F" w:rsidRPr="004D048F">
        <w:rPr>
          <w:rFonts w:asciiTheme="majorHAnsi" w:hAnsiTheme="majorHAnsi" w:cstheme="majorHAnsi"/>
          <w:b/>
          <w:bCs/>
          <w:color w:val="171717" w:themeColor="background2" w:themeShade="1A"/>
          <w:sz w:val="22"/>
          <w:szCs w:val="22"/>
        </w:rPr>
        <w:t>’s</w:t>
      </w:r>
      <w:proofErr w:type="spellEnd"/>
      <w:r w:rsidR="00375B4F" w:rsidRPr="004D048F">
        <w:rPr>
          <w:rFonts w:asciiTheme="majorHAnsi" w:hAnsiTheme="majorHAnsi" w:cstheme="majorHAnsi"/>
          <w:b/>
          <w:bCs/>
          <w:color w:val="171717" w:themeColor="background2" w:themeShade="1A"/>
          <w:sz w:val="22"/>
          <w:szCs w:val="22"/>
        </w:rPr>
        <w:t xml:space="preserve"> </w:t>
      </w:r>
      <w:r w:rsidR="00F31E30" w:rsidRPr="004D048F">
        <w:rPr>
          <w:rFonts w:asciiTheme="majorHAnsi" w:hAnsiTheme="majorHAnsi" w:cstheme="majorHAnsi"/>
          <w:b/>
          <w:bCs/>
          <w:color w:val="171717" w:themeColor="background2" w:themeShade="1A"/>
          <w:sz w:val="22"/>
          <w:szCs w:val="22"/>
        </w:rPr>
        <w:t xml:space="preserve">Knock-in </w:t>
      </w:r>
      <w:r w:rsidR="007B2432" w:rsidRPr="004D048F">
        <w:rPr>
          <w:rFonts w:asciiTheme="majorHAnsi" w:hAnsiTheme="majorHAnsi" w:cstheme="majorHAnsi"/>
          <w:b/>
          <w:bCs/>
          <w:i/>
          <w:iCs/>
          <w:color w:val="171717" w:themeColor="background2" w:themeShade="1A"/>
          <w:sz w:val="22"/>
          <w:szCs w:val="22"/>
        </w:rPr>
        <w:t xml:space="preserve">In Vivo </w:t>
      </w:r>
      <w:r w:rsidR="00375B4F" w:rsidRPr="004D048F">
        <w:rPr>
          <w:rFonts w:asciiTheme="majorHAnsi" w:hAnsiTheme="majorHAnsi" w:cstheme="majorHAnsi"/>
          <w:b/>
          <w:bCs/>
          <w:color w:val="171717" w:themeColor="background2" w:themeShade="1A"/>
          <w:sz w:val="22"/>
          <w:szCs w:val="22"/>
        </w:rPr>
        <w:t xml:space="preserve">Gene Editing Approach for Deadly </w:t>
      </w:r>
      <w:r w:rsidR="006D5898" w:rsidRPr="004D048F">
        <w:rPr>
          <w:rFonts w:asciiTheme="majorHAnsi" w:hAnsiTheme="majorHAnsi" w:cstheme="majorHAnsi"/>
          <w:b/>
          <w:bCs/>
          <w:color w:val="171717" w:themeColor="background2" w:themeShade="1A"/>
          <w:sz w:val="22"/>
          <w:szCs w:val="22"/>
        </w:rPr>
        <w:t>Urea Cycle Disorder</w:t>
      </w:r>
      <w:r w:rsidR="00375B4F" w:rsidRPr="004D048F">
        <w:rPr>
          <w:rFonts w:asciiTheme="majorHAnsi" w:hAnsiTheme="majorHAnsi" w:cstheme="majorHAnsi"/>
          <w:b/>
          <w:bCs/>
          <w:color w:val="171717" w:themeColor="background2" w:themeShade="1A"/>
          <w:sz w:val="22"/>
          <w:szCs w:val="22"/>
        </w:rPr>
        <w:t xml:space="preserve"> </w:t>
      </w:r>
      <w:r w:rsidR="00F31E30" w:rsidRPr="004D048F">
        <w:rPr>
          <w:rFonts w:asciiTheme="majorHAnsi" w:hAnsiTheme="majorHAnsi" w:cstheme="majorHAnsi"/>
          <w:b/>
          <w:bCs/>
          <w:color w:val="171717" w:themeColor="background2" w:themeShade="1A"/>
          <w:sz w:val="22"/>
          <w:szCs w:val="22"/>
        </w:rPr>
        <w:t xml:space="preserve">to be Presented in Presidential Symposium at </w:t>
      </w:r>
      <w:r w:rsidR="007B2432" w:rsidRPr="004D048F">
        <w:rPr>
          <w:rFonts w:asciiTheme="majorHAnsi" w:hAnsiTheme="majorHAnsi" w:cstheme="majorHAnsi"/>
          <w:b/>
          <w:bCs/>
          <w:color w:val="171717" w:themeColor="background2" w:themeShade="1A"/>
          <w:sz w:val="22"/>
          <w:szCs w:val="22"/>
        </w:rPr>
        <w:t>ASGCT 2022</w:t>
      </w:r>
    </w:p>
    <w:p w14:paraId="23172813" w14:textId="11BE74C8" w:rsidR="00065B2F" w:rsidRPr="004D048F" w:rsidRDefault="00E47017" w:rsidP="00444A54">
      <w:pPr>
        <w:jc w:val="center"/>
        <w:rPr>
          <w:rFonts w:asciiTheme="majorHAnsi" w:hAnsiTheme="majorHAnsi" w:cstheme="majorHAnsi"/>
          <w:color w:val="171717" w:themeColor="background2" w:themeShade="1A"/>
          <w:sz w:val="22"/>
          <w:szCs w:val="22"/>
        </w:rPr>
      </w:pPr>
      <w:r w:rsidRPr="004D048F">
        <w:rPr>
          <w:rFonts w:asciiTheme="majorHAnsi" w:hAnsiTheme="majorHAnsi" w:cstheme="majorHAnsi"/>
          <w:i/>
          <w:iCs/>
          <w:color w:val="171717" w:themeColor="background2" w:themeShade="1A"/>
          <w:sz w:val="22"/>
          <w:szCs w:val="22"/>
        </w:rPr>
        <w:t>M</w:t>
      </w:r>
      <w:r w:rsidR="00F31E30" w:rsidRPr="004D048F">
        <w:rPr>
          <w:rFonts w:asciiTheme="majorHAnsi" w:hAnsiTheme="majorHAnsi" w:cstheme="majorHAnsi"/>
          <w:i/>
          <w:iCs/>
          <w:color w:val="171717" w:themeColor="background2" w:themeShade="1A"/>
          <w:sz w:val="22"/>
          <w:szCs w:val="22"/>
        </w:rPr>
        <w:t xml:space="preserve">utation-agnostic approach was well tolerated and led to sustained expression of therapeutic gene </w:t>
      </w:r>
    </w:p>
    <w:p w14:paraId="07056ABA" w14:textId="60548ED7" w:rsidR="0099152A" w:rsidRPr="004D048F" w:rsidRDefault="007C52D1" w:rsidP="007C52D1">
      <w:pPr>
        <w:rPr>
          <w:rFonts w:asciiTheme="majorHAnsi" w:hAnsiTheme="majorHAnsi" w:cstheme="majorHAnsi"/>
          <w:color w:val="171717" w:themeColor="background2" w:themeShade="1A"/>
          <w:sz w:val="22"/>
          <w:szCs w:val="22"/>
        </w:rPr>
      </w:pPr>
      <w:r w:rsidRPr="004D048F">
        <w:rPr>
          <w:rFonts w:asciiTheme="majorHAnsi" w:hAnsiTheme="majorHAnsi" w:cstheme="majorHAnsi"/>
          <w:b/>
          <w:bCs/>
          <w:color w:val="171717" w:themeColor="background2" w:themeShade="1A"/>
          <w:sz w:val="22"/>
          <w:szCs w:val="22"/>
        </w:rPr>
        <w:t>PHILADELPHIA</w:t>
      </w:r>
      <w:r w:rsidRPr="004D048F">
        <w:rPr>
          <w:rFonts w:asciiTheme="majorHAnsi" w:hAnsiTheme="majorHAnsi" w:cstheme="majorHAnsi"/>
          <w:color w:val="171717" w:themeColor="background2" w:themeShade="1A"/>
          <w:sz w:val="22"/>
          <w:szCs w:val="22"/>
        </w:rPr>
        <w:t>—</w:t>
      </w:r>
      <w:r w:rsidR="000B29ED" w:rsidRPr="004D048F">
        <w:rPr>
          <w:rFonts w:asciiTheme="majorHAnsi" w:hAnsiTheme="majorHAnsi" w:cstheme="majorHAnsi"/>
          <w:color w:val="171717" w:themeColor="background2" w:themeShade="1A"/>
          <w:sz w:val="22"/>
          <w:szCs w:val="22"/>
        </w:rPr>
        <w:t>May 18</w:t>
      </w:r>
      <w:r w:rsidR="006F6D45" w:rsidRPr="004D048F">
        <w:rPr>
          <w:rFonts w:asciiTheme="majorHAnsi" w:hAnsiTheme="majorHAnsi" w:cstheme="majorHAnsi"/>
          <w:color w:val="171717" w:themeColor="background2" w:themeShade="1A"/>
          <w:sz w:val="22"/>
          <w:szCs w:val="22"/>
        </w:rPr>
        <w:t xml:space="preserve">, 2022 - </w:t>
      </w:r>
      <w:hyperlink r:id="rId7" w:tgtFrame="_blank" w:history="1">
        <w:proofErr w:type="spellStart"/>
        <w:r w:rsidRPr="004D048F">
          <w:rPr>
            <w:rStyle w:val="Hyperlink"/>
            <w:rFonts w:asciiTheme="majorHAnsi" w:hAnsiTheme="majorHAnsi" w:cstheme="majorHAnsi"/>
            <w:i w:val="0"/>
            <w:color w:val="171717" w:themeColor="background2" w:themeShade="1A"/>
            <w:sz w:val="22"/>
            <w:szCs w:val="22"/>
          </w:rPr>
          <w:t>iECURE</w:t>
        </w:r>
        <w:proofErr w:type="spellEnd"/>
      </w:hyperlink>
      <w:r w:rsidRPr="004D048F">
        <w:rPr>
          <w:rFonts w:asciiTheme="majorHAnsi" w:hAnsiTheme="majorHAnsi" w:cstheme="majorHAnsi"/>
          <w:color w:val="171717" w:themeColor="background2" w:themeShade="1A"/>
          <w:sz w:val="22"/>
          <w:szCs w:val="22"/>
        </w:rPr>
        <w:t>,</w:t>
      </w:r>
      <w:r w:rsidR="006F6D45" w:rsidRPr="004D048F">
        <w:rPr>
          <w:rFonts w:asciiTheme="majorHAnsi" w:hAnsiTheme="majorHAnsi" w:cstheme="majorHAnsi"/>
          <w:color w:val="171717" w:themeColor="background2" w:themeShade="1A"/>
          <w:sz w:val="22"/>
          <w:szCs w:val="22"/>
        </w:rPr>
        <w:t xml:space="preserve"> </w:t>
      </w:r>
      <w:r w:rsidRPr="004D048F">
        <w:rPr>
          <w:rFonts w:asciiTheme="majorHAnsi" w:hAnsiTheme="majorHAnsi" w:cstheme="majorHAnsi"/>
          <w:color w:val="171717" w:themeColor="background2" w:themeShade="1A"/>
          <w:sz w:val="22"/>
          <w:szCs w:val="22"/>
        </w:rPr>
        <w:t>a gene editing company focused on mutation-agnostic </w:t>
      </w:r>
      <w:r w:rsidRPr="004D048F">
        <w:rPr>
          <w:rFonts w:asciiTheme="majorHAnsi" w:hAnsiTheme="majorHAnsi" w:cstheme="majorHAnsi"/>
          <w:i/>
          <w:iCs/>
          <w:color w:val="171717" w:themeColor="background2" w:themeShade="1A"/>
          <w:sz w:val="22"/>
          <w:szCs w:val="22"/>
        </w:rPr>
        <w:t>in vivo</w:t>
      </w:r>
      <w:r w:rsidRPr="004D048F">
        <w:rPr>
          <w:rFonts w:asciiTheme="majorHAnsi" w:hAnsiTheme="majorHAnsi" w:cstheme="majorHAnsi"/>
          <w:color w:val="171717" w:themeColor="background2" w:themeShade="1A"/>
          <w:sz w:val="22"/>
          <w:szCs w:val="22"/>
        </w:rPr>
        <w:t xml:space="preserve"> gene insertion, or knock-in, </w:t>
      </w:r>
      <w:r w:rsidR="001A6360" w:rsidRPr="004D048F">
        <w:rPr>
          <w:rFonts w:asciiTheme="majorHAnsi" w:hAnsiTheme="majorHAnsi" w:cstheme="majorHAnsi"/>
          <w:color w:val="171717" w:themeColor="background2" w:themeShade="1A"/>
          <w:sz w:val="22"/>
          <w:szCs w:val="22"/>
        </w:rPr>
        <w:t xml:space="preserve">editing </w:t>
      </w:r>
      <w:r w:rsidRPr="004D048F">
        <w:rPr>
          <w:rFonts w:asciiTheme="majorHAnsi" w:hAnsiTheme="majorHAnsi" w:cstheme="majorHAnsi"/>
          <w:color w:val="171717" w:themeColor="background2" w:themeShade="1A"/>
          <w:sz w:val="22"/>
          <w:szCs w:val="22"/>
        </w:rPr>
        <w:t xml:space="preserve">for the treatment of liver disorders with significant unmet need, today announced </w:t>
      </w:r>
      <w:r w:rsidR="00F31E30" w:rsidRPr="004D048F">
        <w:rPr>
          <w:rFonts w:asciiTheme="majorHAnsi" w:hAnsiTheme="majorHAnsi" w:cstheme="majorHAnsi"/>
          <w:color w:val="171717" w:themeColor="background2" w:themeShade="1A"/>
          <w:sz w:val="22"/>
          <w:szCs w:val="22"/>
        </w:rPr>
        <w:t xml:space="preserve">that </w:t>
      </w:r>
      <w:r w:rsidR="005C49FF" w:rsidRPr="004D048F">
        <w:rPr>
          <w:rFonts w:asciiTheme="majorHAnsi" w:hAnsiTheme="majorHAnsi" w:cstheme="majorHAnsi"/>
          <w:color w:val="171717" w:themeColor="background2" w:themeShade="1A"/>
          <w:sz w:val="22"/>
          <w:szCs w:val="22"/>
        </w:rPr>
        <w:t xml:space="preserve">data showing the potential for the company’s gene editing approach to treating ornithine </w:t>
      </w:r>
      <w:proofErr w:type="spellStart"/>
      <w:r w:rsidR="005C49FF" w:rsidRPr="004D048F">
        <w:rPr>
          <w:rFonts w:asciiTheme="majorHAnsi" w:hAnsiTheme="majorHAnsi" w:cstheme="majorHAnsi"/>
          <w:color w:val="171717" w:themeColor="background2" w:themeShade="1A"/>
          <w:sz w:val="22"/>
          <w:szCs w:val="22"/>
        </w:rPr>
        <w:t>transcarbamylase</w:t>
      </w:r>
      <w:proofErr w:type="spellEnd"/>
      <w:r w:rsidR="005C49FF" w:rsidRPr="004D048F">
        <w:rPr>
          <w:rFonts w:asciiTheme="majorHAnsi" w:hAnsiTheme="majorHAnsi" w:cstheme="majorHAnsi"/>
          <w:color w:val="171717" w:themeColor="background2" w:themeShade="1A"/>
          <w:sz w:val="22"/>
          <w:szCs w:val="22"/>
        </w:rPr>
        <w:t xml:space="preserve"> (OTC) deficiency, a urea cycle disorder, will be presented in the Presidential Symposium </w:t>
      </w:r>
      <w:r w:rsidR="000B29ED" w:rsidRPr="004D048F">
        <w:rPr>
          <w:rFonts w:asciiTheme="majorHAnsi" w:hAnsiTheme="majorHAnsi" w:cstheme="majorHAnsi"/>
          <w:color w:val="171717" w:themeColor="background2" w:themeShade="1A"/>
          <w:sz w:val="22"/>
          <w:szCs w:val="22"/>
        </w:rPr>
        <w:t>and Presentation of Top Abstracts Plenary Session at the American Society of Gene &amp; Cell Therapy (ASGCT) annual meeting, being held in Washington, D.C.</w:t>
      </w:r>
    </w:p>
    <w:p w14:paraId="03523A7F" w14:textId="7A01091D" w:rsidR="007C52D1" w:rsidRPr="004D048F" w:rsidRDefault="007A0ED1" w:rsidP="007C52D1">
      <w:pPr>
        <w:rPr>
          <w:rFonts w:asciiTheme="majorHAnsi" w:hAnsiTheme="majorHAnsi" w:cstheme="majorHAnsi"/>
          <w:color w:val="171717" w:themeColor="background2" w:themeShade="1A"/>
          <w:sz w:val="22"/>
          <w:szCs w:val="22"/>
        </w:rPr>
      </w:pPr>
      <w:r w:rsidRPr="004D048F">
        <w:rPr>
          <w:rFonts w:asciiTheme="majorHAnsi" w:hAnsiTheme="majorHAnsi" w:cstheme="majorHAnsi"/>
          <w:color w:val="171717" w:themeColor="background2" w:themeShade="1A"/>
          <w:sz w:val="22"/>
          <w:szCs w:val="22"/>
        </w:rPr>
        <w:t>“</w:t>
      </w:r>
      <w:r w:rsidR="005C370D" w:rsidRPr="004D048F">
        <w:rPr>
          <w:rFonts w:asciiTheme="majorHAnsi" w:hAnsiTheme="majorHAnsi" w:cstheme="majorHAnsi"/>
          <w:color w:val="171717" w:themeColor="background2" w:themeShade="1A"/>
          <w:sz w:val="22"/>
          <w:szCs w:val="22"/>
        </w:rPr>
        <w:t xml:space="preserve">The selection of this abstract for the highly regarded Presidential Symposium highlights both the innovation and the potential </w:t>
      </w:r>
      <w:r w:rsidR="006E764A" w:rsidRPr="004D048F">
        <w:rPr>
          <w:rFonts w:asciiTheme="majorHAnsi" w:hAnsiTheme="majorHAnsi" w:cstheme="majorHAnsi"/>
          <w:color w:val="171717" w:themeColor="background2" w:themeShade="1A"/>
          <w:sz w:val="22"/>
          <w:szCs w:val="22"/>
        </w:rPr>
        <w:t xml:space="preserve">of </w:t>
      </w:r>
      <w:r w:rsidR="005C370D" w:rsidRPr="004D048F">
        <w:rPr>
          <w:rFonts w:asciiTheme="majorHAnsi" w:hAnsiTheme="majorHAnsi" w:cstheme="majorHAnsi"/>
          <w:color w:val="171717" w:themeColor="background2" w:themeShade="1A"/>
          <w:sz w:val="22"/>
          <w:szCs w:val="22"/>
        </w:rPr>
        <w:t>our OTC program</w:t>
      </w:r>
      <w:r w:rsidR="00484185" w:rsidRPr="004D048F">
        <w:rPr>
          <w:rFonts w:asciiTheme="majorHAnsi" w:hAnsiTheme="majorHAnsi" w:cstheme="majorHAnsi"/>
          <w:color w:val="171717" w:themeColor="background2" w:themeShade="1A"/>
          <w:sz w:val="22"/>
          <w:szCs w:val="22"/>
        </w:rPr>
        <w:t>, and broader pipeline</w:t>
      </w:r>
      <w:r w:rsidR="001B7CA6" w:rsidRPr="004D048F">
        <w:rPr>
          <w:rFonts w:asciiTheme="majorHAnsi" w:hAnsiTheme="majorHAnsi" w:cstheme="majorHAnsi"/>
          <w:color w:val="171717" w:themeColor="background2" w:themeShade="1A"/>
          <w:sz w:val="22"/>
          <w:szCs w:val="22"/>
        </w:rPr>
        <w:t>,</w:t>
      </w:r>
      <w:r w:rsidRPr="004D048F">
        <w:rPr>
          <w:rFonts w:asciiTheme="majorHAnsi" w:hAnsiTheme="majorHAnsi" w:cstheme="majorHAnsi"/>
          <w:color w:val="171717" w:themeColor="background2" w:themeShade="1A"/>
          <w:sz w:val="22"/>
          <w:szCs w:val="22"/>
        </w:rPr>
        <w:t xml:space="preserve">” said Joseph Truitt, Chief Executive Officer of </w:t>
      </w:r>
      <w:proofErr w:type="spellStart"/>
      <w:r w:rsidRPr="004D048F">
        <w:rPr>
          <w:rFonts w:asciiTheme="majorHAnsi" w:hAnsiTheme="majorHAnsi" w:cstheme="majorHAnsi"/>
          <w:color w:val="171717" w:themeColor="background2" w:themeShade="1A"/>
          <w:sz w:val="22"/>
          <w:szCs w:val="22"/>
        </w:rPr>
        <w:t>iECURE</w:t>
      </w:r>
      <w:proofErr w:type="spellEnd"/>
      <w:r w:rsidRPr="004D048F">
        <w:rPr>
          <w:rFonts w:asciiTheme="majorHAnsi" w:hAnsiTheme="majorHAnsi" w:cstheme="majorHAnsi"/>
          <w:color w:val="171717" w:themeColor="background2" w:themeShade="1A"/>
          <w:sz w:val="22"/>
          <w:szCs w:val="22"/>
        </w:rPr>
        <w:t>. “</w:t>
      </w:r>
      <w:r w:rsidR="00BF76EF" w:rsidRPr="004D048F">
        <w:rPr>
          <w:rFonts w:asciiTheme="majorHAnsi" w:hAnsiTheme="majorHAnsi" w:cstheme="majorHAnsi"/>
          <w:color w:val="171717" w:themeColor="background2" w:themeShade="1A"/>
          <w:sz w:val="22"/>
          <w:szCs w:val="22"/>
        </w:rPr>
        <w:t xml:space="preserve">Importantly, the </w:t>
      </w:r>
      <w:r w:rsidR="00FB46F2" w:rsidRPr="004D048F">
        <w:rPr>
          <w:rFonts w:asciiTheme="majorHAnsi" w:hAnsiTheme="majorHAnsi" w:cstheme="majorHAnsi"/>
          <w:color w:val="171717" w:themeColor="background2" w:themeShade="1A"/>
          <w:sz w:val="22"/>
          <w:szCs w:val="22"/>
        </w:rPr>
        <w:t xml:space="preserve">robust </w:t>
      </w:r>
      <w:r w:rsidR="00BF76EF" w:rsidRPr="004D048F">
        <w:rPr>
          <w:rFonts w:asciiTheme="majorHAnsi" w:hAnsiTheme="majorHAnsi" w:cstheme="majorHAnsi"/>
          <w:color w:val="171717" w:themeColor="background2" w:themeShade="1A"/>
          <w:sz w:val="22"/>
          <w:szCs w:val="22"/>
        </w:rPr>
        <w:t xml:space="preserve">data </w:t>
      </w:r>
      <w:r w:rsidR="00FB46F2" w:rsidRPr="004D048F">
        <w:rPr>
          <w:rFonts w:asciiTheme="majorHAnsi" w:hAnsiTheme="majorHAnsi" w:cstheme="majorHAnsi"/>
          <w:color w:val="171717" w:themeColor="background2" w:themeShade="1A"/>
          <w:sz w:val="22"/>
          <w:szCs w:val="22"/>
        </w:rPr>
        <w:t>show</w:t>
      </w:r>
      <w:r w:rsidR="003047B1" w:rsidRPr="004D048F">
        <w:rPr>
          <w:rFonts w:asciiTheme="majorHAnsi" w:hAnsiTheme="majorHAnsi" w:cstheme="majorHAnsi"/>
          <w:color w:val="171717" w:themeColor="background2" w:themeShade="1A"/>
          <w:sz w:val="22"/>
          <w:szCs w:val="22"/>
        </w:rPr>
        <w:t xml:space="preserve"> unprecedented efficiency </w:t>
      </w:r>
      <w:r w:rsidR="003047B1" w:rsidRPr="00B648C7">
        <w:rPr>
          <w:rFonts w:asciiTheme="majorHAnsi" w:hAnsiTheme="majorHAnsi" w:cstheme="majorHAnsi"/>
          <w:color w:val="171717" w:themeColor="background2" w:themeShade="1A"/>
          <w:sz w:val="22"/>
          <w:szCs w:val="22"/>
        </w:rPr>
        <w:t>of</w:t>
      </w:r>
      <w:r w:rsidR="003047B1" w:rsidRPr="004D048F">
        <w:rPr>
          <w:rFonts w:asciiTheme="majorHAnsi" w:hAnsiTheme="majorHAnsi" w:cstheme="majorHAnsi"/>
          <w:i/>
          <w:iCs/>
          <w:color w:val="171717" w:themeColor="background2" w:themeShade="1A"/>
          <w:sz w:val="22"/>
          <w:szCs w:val="22"/>
        </w:rPr>
        <w:t xml:space="preserve"> in vivo</w:t>
      </w:r>
      <w:r w:rsidR="003047B1" w:rsidRPr="004D048F">
        <w:rPr>
          <w:rFonts w:asciiTheme="majorHAnsi" w:hAnsiTheme="majorHAnsi" w:cstheme="majorHAnsi"/>
          <w:color w:val="171717" w:themeColor="background2" w:themeShade="1A"/>
          <w:sz w:val="22"/>
          <w:szCs w:val="22"/>
        </w:rPr>
        <w:t xml:space="preserve"> gene </w:t>
      </w:r>
      <w:r w:rsidR="00C32E84" w:rsidRPr="004D048F">
        <w:rPr>
          <w:rFonts w:asciiTheme="majorHAnsi" w:hAnsiTheme="majorHAnsi" w:cstheme="majorHAnsi"/>
          <w:color w:val="171717" w:themeColor="background2" w:themeShade="1A"/>
          <w:sz w:val="22"/>
          <w:szCs w:val="22"/>
        </w:rPr>
        <w:t xml:space="preserve">targeting </w:t>
      </w:r>
      <w:r w:rsidR="00806027" w:rsidRPr="004D048F">
        <w:rPr>
          <w:rFonts w:asciiTheme="majorHAnsi" w:hAnsiTheme="majorHAnsi" w:cstheme="majorHAnsi"/>
          <w:color w:val="171717" w:themeColor="background2" w:themeShade="1A"/>
          <w:sz w:val="22"/>
          <w:szCs w:val="22"/>
        </w:rPr>
        <w:t>and well</w:t>
      </w:r>
      <w:r w:rsidR="00170FA6" w:rsidRPr="004D048F">
        <w:rPr>
          <w:rFonts w:asciiTheme="majorHAnsi" w:hAnsiTheme="majorHAnsi" w:cstheme="majorHAnsi"/>
          <w:color w:val="171717" w:themeColor="background2" w:themeShade="1A"/>
          <w:sz w:val="22"/>
          <w:szCs w:val="22"/>
        </w:rPr>
        <w:t xml:space="preserve">-tolerated </w:t>
      </w:r>
      <w:r w:rsidR="00AB7A50" w:rsidRPr="004D048F">
        <w:rPr>
          <w:rFonts w:asciiTheme="majorHAnsi" w:hAnsiTheme="majorHAnsi" w:cstheme="majorHAnsi"/>
          <w:color w:val="171717" w:themeColor="background2" w:themeShade="1A"/>
          <w:sz w:val="22"/>
          <w:szCs w:val="22"/>
        </w:rPr>
        <w:t>durable expression of the therapeutic gene in both newborn and infant nonhuman primates</w:t>
      </w:r>
      <w:r w:rsidR="006E764A" w:rsidRPr="004D048F">
        <w:rPr>
          <w:rFonts w:asciiTheme="majorHAnsi" w:hAnsiTheme="majorHAnsi" w:cstheme="majorHAnsi"/>
          <w:color w:val="171717" w:themeColor="background2" w:themeShade="1A"/>
          <w:sz w:val="22"/>
          <w:szCs w:val="22"/>
        </w:rPr>
        <w:t>,</w:t>
      </w:r>
      <w:r w:rsidR="00460416" w:rsidRPr="004D048F">
        <w:rPr>
          <w:rFonts w:asciiTheme="majorHAnsi" w:hAnsiTheme="majorHAnsi" w:cstheme="majorHAnsi"/>
          <w:color w:val="171717" w:themeColor="background2" w:themeShade="1A"/>
          <w:sz w:val="22"/>
          <w:szCs w:val="22"/>
        </w:rPr>
        <w:t xml:space="preserve"> or NHPs</w:t>
      </w:r>
      <w:r w:rsidR="0072671C" w:rsidRPr="004D048F">
        <w:rPr>
          <w:rFonts w:asciiTheme="majorHAnsi" w:hAnsiTheme="majorHAnsi" w:cstheme="majorHAnsi"/>
          <w:color w:val="171717" w:themeColor="background2" w:themeShade="1A"/>
          <w:sz w:val="22"/>
          <w:szCs w:val="22"/>
        </w:rPr>
        <w:t>.</w:t>
      </w:r>
      <w:r w:rsidR="00AB7A50" w:rsidRPr="004D048F">
        <w:rPr>
          <w:rFonts w:asciiTheme="majorHAnsi" w:hAnsiTheme="majorHAnsi" w:cstheme="majorHAnsi"/>
          <w:color w:val="171717" w:themeColor="background2" w:themeShade="1A"/>
          <w:sz w:val="22"/>
          <w:szCs w:val="22"/>
        </w:rPr>
        <w:t xml:space="preserve"> </w:t>
      </w:r>
      <w:r w:rsidR="00380B2C" w:rsidRPr="004D048F">
        <w:rPr>
          <w:rFonts w:asciiTheme="majorHAnsi" w:hAnsiTheme="majorHAnsi" w:cstheme="majorHAnsi"/>
          <w:color w:val="171717" w:themeColor="background2" w:themeShade="1A"/>
          <w:sz w:val="22"/>
          <w:szCs w:val="22"/>
        </w:rPr>
        <w:t>We will continue to work closely with our partners at University of Pennsylvania’s Gene Therapy Program to generate the data required to start clinical testing in OTC</w:t>
      </w:r>
      <w:r w:rsidR="00200AB1" w:rsidRPr="004D048F">
        <w:rPr>
          <w:rFonts w:asciiTheme="majorHAnsi" w:hAnsiTheme="majorHAnsi" w:cstheme="majorHAnsi"/>
          <w:color w:val="171717" w:themeColor="background2" w:themeShade="1A"/>
          <w:sz w:val="22"/>
          <w:szCs w:val="22"/>
        </w:rPr>
        <w:t xml:space="preserve"> patients</w:t>
      </w:r>
      <w:r w:rsidR="00380B2C" w:rsidRPr="004D048F">
        <w:rPr>
          <w:rFonts w:asciiTheme="majorHAnsi" w:hAnsiTheme="majorHAnsi" w:cstheme="majorHAnsi"/>
          <w:color w:val="171717" w:themeColor="background2" w:themeShade="1A"/>
          <w:sz w:val="22"/>
          <w:szCs w:val="22"/>
        </w:rPr>
        <w:t>.</w:t>
      </w:r>
      <w:r w:rsidR="0072671C" w:rsidRPr="004D048F">
        <w:rPr>
          <w:rFonts w:asciiTheme="majorHAnsi" w:hAnsiTheme="majorHAnsi" w:cstheme="majorHAnsi"/>
          <w:color w:val="171717" w:themeColor="background2" w:themeShade="1A"/>
          <w:sz w:val="22"/>
          <w:szCs w:val="22"/>
        </w:rPr>
        <w:t>”</w:t>
      </w:r>
    </w:p>
    <w:p w14:paraId="16C3DAE2" w14:textId="74D73F7A" w:rsidR="00095255" w:rsidRPr="004D048F" w:rsidRDefault="00095255" w:rsidP="007C52D1">
      <w:pPr>
        <w:rPr>
          <w:rFonts w:asciiTheme="majorHAnsi" w:hAnsiTheme="majorHAnsi" w:cstheme="majorHAnsi"/>
          <w:color w:val="171717" w:themeColor="background2" w:themeShade="1A"/>
          <w:sz w:val="22"/>
          <w:szCs w:val="22"/>
        </w:rPr>
      </w:pPr>
      <w:proofErr w:type="spellStart"/>
      <w:r w:rsidRPr="004D048F">
        <w:rPr>
          <w:rFonts w:asciiTheme="majorHAnsi" w:hAnsiTheme="majorHAnsi" w:cstheme="majorHAnsi"/>
          <w:color w:val="171717" w:themeColor="background2" w:themeShade="1A"/>
          <w:sz w:val="22"/>
          <w:szCs w:val="22"/>
        </w:rPr>
        <w:t>iECURE’s</w:t>
      </w:r>
      <w:proofErr w:type="spellEnd"/>
      <w:r w:rsidRPr="004D048F">
        <w:rPr>
          <w:rFonts w:asciiTheme="majorHAnsi" w:hAnsiTheme="majorHAnsi" w:cstheme="majorHAnsi"/>
          <w:color w:val="171717" w:themeColor="background2" w:themeShade="1A"/>
          <w:sz w:val="22"/>
          <w:szCs w:val="22"/>
        </w:rPr>
        <w:t xml:space="preserve"> approach to gene editing for its initial programs, including OTC</w:t>
      </w:r>
      <w:r w:rsidR="003047B1" w:rsidRPr="004D048F">
        <w:rPr>
          <w:rFonts w:asciiTheme="majorHAnsi" w:hAnsiTheme="majorHAnsi" w:cstheme="majorHAnsi"/>
          <w:color w:val="171717" w:themeColor="background2" w:themeShade="1A"/>
          <w:sz w:val="22"/>
          <w:szCs w:val="22"/>
        </w:rPr>
        <w:t xml:space="preserve"> deficiency</w:t>
      </w:r>
      <w:r w:rsidRPr="004D048F">
        <w:rPr>
          <w:rFonts w:asciiTheme="majorHAnsi" w:hAnsiTheme="majorHAnsi" w:cstheme="majorHAnsi"/>
          <w:color w:val="171717" w:themeColor="background2" w:themeShade="1A"/>
          <w:sz w:val="22"/>
          <w:szCs w:val="22"/>
        </w:rPr>
        <w:t>, citrullinemia type 1</w:t>
      </w:r>
      <w:r w:rsidR="008E1342">
        <w:rPr>
          <w:rFonts w:asciiTheme="majorHAnsi" w:hAnsiTheme="majorHAnsi" w:cstheme="majorHAnsi"/>
          <w:color w:val="171717" w:themeColor="background2" w:themeShade="1A"/>
          <w:sz w:val="22"/>
          <w:szCs w:val="22"/>
        </w:rPr>
        <w:t xml:space="preserve"> (CTLN1)</w:t>
      </w:r>
      <w:r w:rsidRPr="004D048F">
        <w:rPr>
          <w:rFonts w:asciiTheme="majorHAnsi" w:hAnsiTheme="majorHAnsi" w:cstheme="majorHAnsi"/>
          <w:color w:val="171717" w:themeColor="background2" w:themeShade="1A"/>
          <w:sz w:val="22"/>
          <w:szCs w:val="22"/>
        </w:rPr>
        <w:t xml:space="preserve"> and phenylketonuria</w:t>
      </w:r>
      <w:r w:rsidR="00A62E8E">
        <w:rPr>
          <w:rFonts w:asciiTheme="majorHAnsi" w:hAnsiTheme="majorHAnsi" w:cstheme="majorHAnsi"/>
          <w:color w:val="171717" w:themeColor="background2" w:themeShade="1A"/>
          <w:sz w:val="22"/>
          <w:szCs w:val="22"/>
        </w:rPr>
        <w:t xml:space="preserve"> (PKU)</w:t>
      </w:r>
      <w:r w:rsidRPr="004D048F">
        <w:rPr>
          <w:rFonts w:asciiTheme="majorHAnsi" w:hAnsiTheme="majorHAnsi" w:cstheme="majorHAnsi"/>
          <w:color w:val="171717" w:themeColor="background2" w:themeShade="1A"/>
          <w:sz w:val="22"/>
          <w:szCs w:val="22"/>
        </w:rPr>
        <w:t xml:space="preserve">, relies on the delivery of </w:t>
      </w:r>
      <w:r w:rsidR="00170FA6" w:rsidRPr="004D048F">
        <w:rPr>
          <w:rFonts w:asciiTheme="majorHAnsi" w:hAnsiTheme="majorHAnsi" w:cstheme="majorHAnsi"/>
          <w:color w:val="171717" w:themeColor="background2" w:themeShade="1A"/>
          <w:sz w:val="22"/>
          <w:szCs w:val="22"/>
        </w:rPr>
        <w:t xml:space="preserve">twin </w:t>
      </w:r>
      <w:r w:rsidRPr="004D048F">
        <w:rPr>
          <w:rFonts w:asciiTheme="majorHAnsi" w:hAnsiTheme="majorHAnsi" w:cstheme="majorHAnsi"/>
          <w:color w:val="171717" w:themeColor="background2" w:themeShade="1A"/>
          <w:sz w:val="22"/>
          <w:szCs w:val="22"/>
        </w:rPr>
        <w:t>adeno-associated virus</w:t>
      </w:r>
      <w:r w:rsidR="007B2432" w:rsidRPr="004D048F">
        <w:rPr>
          <w:rFonts w:asciiTheme="majorHAnsi" w:hAnsiTheme="majorHAnsi" w:cstheme="majorHAnsi"/>
          <w:color w:val="171717" w:themeColor="background2" w:themeShade="1A"/>
          <w:sz w:val="22"/>
          <w:szCs w:val="22"/>
        </w:rPr>
        <w:t xml:space="preserve"> (AAV)</w:t>
      </w:r>
      <w:r w:rsidR="00170FA6" w:rsidRPr="004D048F">
        <w:rPr>
          <w:rFonts w:asciiTheme="majorHAnsi" w:hAnsiTheme="majorHAnsi" w:cstheme="majorHAnsi"/>
          <w:color w:val="171717" w:themeColor="background2" w:themeShade="1A"/>
          <w:sz w:val="22"/>
          <w:szCs w:val="22"/>
        </w:rPr>
        <w:t xml:space="preserve"> capsids</w:t>
      </w:r>
      <w:r w:rsidR="003047B1" w:rsidRPr="004D048F">
        <w:rPr>
          <w:rFonts w:asciiTheme="majorHAnsi" w:hAnsiTheme="majorHAnsi" w:cstheme="majorHAnsi"/>
          <w:color w:val="171717" w:themeColor="background2" w:themeShade="1A"/>
          <w:sz w:val="22"/>
          <w:szCs w:val="22"/>
        </w:rPr>
        <w:t xml:space="preserve"> carrying different payloads</w:t>
      </w:r>
      <w:r w:rsidRPr="004D048F">
        <w:rPr>
          <w:rFonts w:asciiTheme="majorHAnsi" w:hAnsiTheme="majorHAnsi" w:cstheme="majorHAnsi"/>
          <w:color w:val="171717" w:themeColor="background2" w:themeShade="1A"/>
          <w:sz w:val="22"/>
          <w:szCs w:val="22"/>
        </w:rPr>
        <w:t xml:space="preserve">: one with a gene encoding for the ARCUS® nuclease to cut genomic DNA at the well-characterized PCSK9 </w:t>
      </w:r>
      <w:r w:rsidR="003047B1" w:rsidRPr="004D048F">
        <w:rPr>
          <w:rFonts w:asciiTheme="majorHAnsi" w:hAnsiTheme="majorHAnsi" w:cstheme="majorHAnsi"/>
          <w:color w:val="171717" w:themeColor="background2" w:themeShade="1A"/>
          <w:sz w:val="22"/>
          <w:szCs w:val="22"/>
        </w:rPr>
        <w:t xml:space="preserve">locus </w:t>
      </w:r>
      <w:r w:rsidRPr="004D048F">
        <w:rPr>
          <w:rFonts w:asciiTheme="majorHAnsi" w:hAnsiTheme="majorHAnsi" w:cstheme="majorHAnsi"/>
          <w:color w:val="171717" w:themeColor="background2" w:themeShade="1A"/>
          <w:sz w:val="22"/>
          <w:szCs w:val="22"/>
        </w:rPr>
        <w:t xml:space="preserve">and the other with a therapeutic </w:t>
      </w:r>
      <w:r w:rsidR="00484185" w:rsidRPr="004D048F">
        <w:rPr>
          <w:rFonts w:asciiTheme="majorHAnsi" w:hAnsiTheme="majorHAnsi" w:cstheme="majorHAnsi"/>
          <w:color w:val="171717" w:themeColor="background2" w:themeShade="1A"/>
          <w:sz w:val="22"/>
          <w:szCs w:val="22"/>
        </w:rPr>
        <w:t xml:space="preserve">donor </w:t>
      </w:r>
      <w:r w:rsidRPr="004D048F">
        <w:rPr>
          <w:rFonts w:asciiTheme="majorHAnsi" w:hAnsiTheme="majorHAnsi" w:cstheme="majorHAnsi"/>
          <w:color w:val="171717" w:themeColor="background2" w:themeShade="1A"/>
          <w:sz w:val="22"/>
          <w:szCs w:val="22"/>
        </w:rPr>
        <w:t>gene.</w:t>
      </w:r>
      <w:r w:rsidR="00581E0F">
        <w:rPr>
          <w:rStyle w:val="FootnoteReference"/>
          <w:rFonts w:asciiTheme="majorHAnsi" w:hAnsiTheme="majorHAnsi" w:cstheme="majorHAnsi"/>
          <w:color w:val="171717" w:themeColor="background2" w:themeShade="1A"/>
          <w:sz w:val="22"/>
          <w:szCs w:val="22"/>
        </w:rPr>
        <w:footnoteReference w:id="1"/>
      </w:r>
      <w:r w:rsidRPr="004D048F">
        <w:rPr>
          <w:rFonts w:asciiTheme="majorHAnsi" w:hAnsiTheme="majorHAnsi" w:cstheme="majorHAnsi"/>
          <w:color w:val="171717" w:themeColor="background2" w:themeShade="1A"/>
          <w:sz w:val="22"/>
          <w:szCs w:val="22"/>
        </w:rPr>
        <w:t xml:space="preserve"> The cut in the PCSK9 site serves as the insertion site for the therapeutic gene</w:t>
      </w:r>
      <w:r w:rsidR="002434B6" w:rsidRPr="004D048F">
        <w:rPr>
          <w:rFonts w:asciiTheme="majorHAnsi" w:hAnsiTheme="majorHAnsi" w:cstheme="majorHAnsi"/>
          <w:color w:val="171717" w:themeColor="background2" w:themeShade="1A"/>
          <w:sz w:val="22"/>
          <w:szCs w:val="22"/>
        </w:rPr>
        <w:t>, providing a potential path to permanent expression of a healthy gene.</w:t>
      </w:r>
    </w:p>
    <w:p w14:paraId="2C44411B" w14:textId="7F40B01B" w:rsidR="00AB7A50" w:rsidRPr="004D048F" w:rsidRDefault="00AB7A50" w:rsidP="007C52D1">
      <w:pPr>
        <w:rPr>
          <w:rFonts w:asciiTheme="majorHAnsi" w:hAnsiTheme="majorHAnsi" w:cstheme="majorHAnsi"/>
          <w:color w:val="171717" w:themeColor="background2" w:themeShade="1A"/>
          <w:sz w:val="22"/>
          <w:szCs w:val="22"/>
        </w:rPr>
      </w:pPr>
      <w:r w:rsidRPr="004D048F">
        <w:rPr>
          <w:rFonts w:asciiTheme="majorHAnsi" w:hAnsiTheme="majorHAnsi" w:cstheme="majorHAnsi"/>
          <w:color w:val="171717" w:themeColor="background2" w:themeShade="1A"/>
          <w:sz w:val="22"/>
          <w:szCs w:val="22"/>
        </w:rPr>
        <w:t>The data</w:t>
      </w:r>
      <w:r w:rsidR="00E47017" w:rsidRPr="004D048F">
        <w:rPr>
          <w:rFonts w:asciiTheme="majorHAnsi" w:hAnsiTheme="majorHAnsi" w:cstheme="majorHAnsi"/>
          <w:color w:val="171717" w:themeColor="background2" w:themeShade="1A"/>
          <w:sz w:val="22"/>
          <w:szCs w:val="22"/>
        </w:rPr>
        <w:t xml:space="preserve">, to be </w:t>
      </w:r>
      <w:r w:rsidRPr="004D048F">
        <w:rPr>
          <w:rFonts w:asciiTheme="majorHAnsi" w:hAnsiTheme="majorHAnsi" w:cstheme="majorHAnsi"/>
          <w:color w:val="171717" w:themeColor="background2" w:themeShade="1A"/>
          <w:sz w:val="22"/>
          <w:szCs w:val="22"/>
        </w:rPr>
        <w:t xml:space="preserve">presented by Lili Wang, </w:t>
      </w:r>
      <w:r w:rsidR="00E47017" w:rsidRPr="004D048F">
        <w:rPr>
          <w:rFonts w:asciiTheme="majorHAnsi" w:hAnsiTheme="majorHAnsi" w:cstheme="majorHAnsi"/>
          <w:color w:val="171717" w:themeColor="background2" w:themeShade="1A"/>
          <w:sz w:val="22"/>
          <w:szCs w:val="22"/>
        </w:rPr>
        <w:t>Ph.D., Research Director, Translational Research and Gene Editing</w:t>
      </w:r>
      <w:r w:rsidR="00C32E84" w:rsidRPr="004D048F">
        <w:rPr>
          <w:rFonts w:asciiTheme="majorHAnsi" w:hAnsiTheme="majorHAnsi" w:cstheme="majorHAnsi"/>
          <w:color w:val="171717" w:themeColor="background2" w:themeShade="1A"/>
          <w:sz w:val="22"/>
          <w:szCs w:val="22"/>
        </w:rPr>
        <w:t>,</w:t>
      </w:r>
      <w:r w:rsidR="00E47017" w:rsidRPr="004D048F">
        <w:rPr>
          <w:rFonts w:asciiTheme="majorHAnsi" w:hAnsiTheme="majorHAnsi" w:cstheme="majorHAnsi"/>
          <w:color w:val="171717" w:themeColor="background2" w:themeShade="1A"/>
          <w:sz w:val="22"/>
          <w:szCs w:val="22"/>
        </w:rPr>
        <w:t xml:space="preserve"> Research Associate Professor, Department of Medicine at the University of Pennsylvania Gene Therapy Program, focus on the insertion of two </w:t>
      </w:r>
      <w:r w:rsidR="00460416" w:rsidRPr="004D048F">
        <w:rPr>
          <w:rFonts w:asciiTheme="majorHAnsi" w:hAnsiTheme="majorHAnsi" w:cstheme="majorHAnsi"/>
          <w:color w:val="171717" w:themeColor="background2" w:themeShade="1A"/>
          <w:sz w:val="22"/>
          <w:szCs w:val="22"/>
        </w:rPr>
        <w:t>different therapeutic genes</w:t>
      </w:r>
      <w:r w:rsidR="00F550A0" w:rsidRPr="004D048F">
        <w:rPr>
          <w:rFonts w:asciiTheme="majorHAnsi" w:hAnsiTheme="majorHAnsi" w:cstheme="majorHAnsi"/>
          <w:color w:val="171717" w:themeColor="background2" w:themeShade="1A"/>
          <w:sz w:val="22"/>
          <w:szCs w:val="22"/>
        </w:rPr>
        <w:t>, one coding for</w:t>
      </w:r>
      <w:r w:rsidR="00460416" w:rsidRPr="004D048F">
        <w:rPr>
          <w:rFonts w:asciiTheme="majorHAnsi" w:hAnsiTheme="majorHAnsi" w:cstheme="majorHAnsi"/>
          <w:color w:val="171717" w:themeColor="background2" w:themeShade="1A"/>
          <w:sz w:val="22"/>
          <w:szCs w:val="22"/>
        </w:rPr>
        <w:t xml:space="preserve"> factor IX</w:t>
      </w:r>
      <w:r w:rsidR="00E47017" w:rsidRPr="004D048F">
        <w:rPr>
          <w:rFonts w:asciiTheme="majorHAnsi" w:hAnsiTheme="majorHAnsi" w:cstheme="majorHAnsi"/>
          <w:color w:val="171717" w:themeColor="background2" w:themeShade="1A"/>
          <w:sz w:val="22"/>
          <w:szCs w:val="22"/>
        </w:rPr>
        <w:t xml:space="preserve"> </w:t>
      </w:r>
      <w:r w:rsidR="00460416" w:rsidRPr="004D048F">
        <w:rPr>
          <w:rFonts w:asciiTheme="majorHAnsi" w:hAnsiTheme="majorHAnsi" w:cstheme="majorHAnsi"/>
          <w:color w:val="171717" w:themeColor="background2" w:themeShade="1A"/>
          <w:sz w:val="22"/>
          <w:szCs w:val="22"/>
        </w:rPr>
        <w:t>and</w:t>
      </w:r>
      <w:r w:rsidR="00F550A0" w:rsidRPr="004D048F">
        <w:rPr>
          <w:rFonts w:asciiTheme="majorHAnsi" w:hAnsiTheme="majorHAnsi" w:cstheme="majorHAnsi"/>
          <w:color w:val="171717" w:themeColor="background2" w:themeShade="1A"/>
          <w:sz w:val="22"/>
          <w:szCs w:val="22"/>
        </w:rPr>
        <w:t xml:space="preserve"> one coding for</w:t>
      </w:r>
      <w:r w:rsidR="00460416" w:rsidRPr="004D048F">
        <w:rPr>
          <w:rFonts w:asciiTheme="majorHAnsi" w:hAnsiTheme="majorHAnsi" w:cstheme="majorHAnsi"/>
          <w:color w:val="171717" w:themeColor="background2" w:themeShade="1A"/>
          <w:sz w:val="22"/>
          <w:szCs w:val="22"/>
        </w:rPr>
        <w:t xml:space="preserve"> OTC</w:t>
      </w:r>
      <w:r w:rsidR="00E47017" w:rsidRPr="004D048F">
        <w:rPr>
          <w:rFonts w:asciiTheme="majorHAnsi" w:hAnsiTheme="majorHAnsi" w:cstheme="majorHAnsi"/>
          <w:color w:val="171717" w:themeColor="background2" w:themeShade="1A"/>
          <w:sz w:val="22"/>
          <w:szCs w:val="22"/>
        </w:rPr>
        <w:t xml:space="preserve">. </w:t>
      </w:r>
      <w:r w:rsidR="00460416" w:rsidRPr="004D048F">
        <w:rPr>
          <w:rFonts w:asciiTheme="majorHAnsi" w:hAnsiTheme="majorHAnsi" w:cstheme="majorHAnsi"/>
          <w:color w:val="171717" w:themeColor="background2" w:themeShade="1A"/>
          <w:sz w:val="22"/>
          <w:szCs w:val="22"/>
        </w:rPr>
        <w:t xml:space="preserve">Long-term gene expression data was generated using the </w:t>
      </w:r>
      <w:r w:rsidR="00F550A0" w:rsidRPr="004D048F">
        <w:rPr>
          <w:rFonts w:asciiTheme="majorHAnsi" w:hAnsiTheme="majorHAnsi" w:cstheme="majorHAnsi"/>
          <w:color w:val="171717" w:themeColor="background2" w:themeShade="1A"/>
          <w:sz w:val="22"/>
          <w:szCs w:val="22"/>
        </w:rPr>
        <w:t xml:space="preserve">gene that encodes </w:t>
      </w:r>
      <w:r w:rsidR="00460416" w:rsidRPr="004D048F">
        <w:rPr>
          <w:rFonts w:asciiTheme="majorHAnsi" w:hAnsiTheme="majorHAnsi" w:cstheme="majorHAnsi"/>
          <w:color w:val="171717" w:themeColor="background2" w:themeShade="1A"/>
          <w:sz w:val="22"/>
          <w:szCs w:val="22"/>
        </w:rPr>
        <w:t>human factor IX (</w:t>
      </w:r>
      <w:proofErr w:type="spellStart"/>
      <w:r w:rsidR="00460416" w:rsidRPr="004D048F">
        <w:rPr>
          <w:rFonts w:asciiTheme="majorHAnsi" w:hAnsiTheme="majorHAnsi" w:cstheme="majorHAnsi"/>
          <w:color w:val="171717" w:themeColor="background2" w:themeShade="1A"/>
          <w:sz w:val="22"/>
          <w:szCs w:val="22"/>
        </w:rPr>
        <w:t>hFIX</w:t>
      </w:r>
      <w:proofErr w:type="spellEnd"/>
      <w:r w:rsidR="00460416" w:rsidRPr="004D048F">
        <w:rPr>
          <w:rFonts w:asciiTheme="majorHAnsi" w:hAnsiTheme="majorHAnsi" w:cstheme="majorHAnsi"/>
          <w:color w:val="171717" w:themeColor="background2" w:themeShade="1A"/>
          <w:sz w:val="22"/>
          <w:szCs w:val="22"/>
        </w:rPr>
        <w:t xml:space="preserve">) in NHPs, with evidence showing </w:t>
      </w:r>
      <w:r w:rsidR="00C302EA" w:rsidRPr="004D048F">
        <w:rPr>
          <w:rFonts w:asciiTheme="majorHAnsi" w:hAnsiTheme="majorHAnsi" w:cstheme="majorHAnsi"/>
          <w:color w:val="171717" w:themeColor="background2" w:themeShade="1A"/>
          <w:sz w:val="22"/>
          <w:szCs w:val="22"/>
        </w:rPr>
        <w:t xml:space="preserve">30-60% of normal levels of </w:t>
      </w:r>
      <w:proofErr w:type="spellStart"/>
      <w:r w:rsidR="00460416" w:rsidRPr="004D048F">
        <w:rPr>
          <w:rFonts w:asciiTheme="majorHAnsi" w:hAnsiTheme="majorHAnsi" w:cstheme="majorHAnsi"/>
          <w:color w:val="171717" w:themeColor="background2" w:themeShade="1A"/>
          <w:sz w:val="22"/>
          <w:szCs w:val="22"/>
        </w:rPr>
        <w:t>hFIX</w:t>
      </w:r>
      <w:proofErr w:type="spellEnd"/>
      <w:r w:rsidR="00460416" w:rsidRPr="004D048F">
        <w:rPr>
          <w:rFonts w:asciiTheme="majorHAnsi" w:hAnsiTheme="majorHAnsi" w:cstheme="majorHAnsi"/>
          <w:color w:val="171717" w:themeColor="background2" w:themeShade="1A"/>
          <w:sz w:val="22"/>
          <w:szCs w:val="22"/>
        </w:rPr>
        <w:t xml:space="preserve"> expression in newborn and three-month </w:t>
      </w:r>
      <w:proofErr w:type="spellStart"/>
      <w:r w:rsidR="00460416" w:rsidRPr="004D048F">
        <w:rPr>
          <w:rFonts w:asciiTheme="majorHAnsi" w:hAnsiTheme="majorHAnsi" w:cstheme="majorHAnsi"/>
          <w:color w:val="171717" w:themeColor="background2" w:themeShade="1A"/>
          <w:sz w:val="22"/>
          <w:szCs w:val="22"/>
        </w:rPr>
        <w:t>olds</w:t>
      </w:r>
      <w:proofErr w:type="spellEnd"/>
      <w:r w:rsidR="00460416" w:rsidRPr="004D048F">
        <w:rPr>
          <w:rFonts w:asciiTheme="majorHAnsi" w:hAnsiTheme="majorHAnsi" w:cstheme="majorHAnsi"/>
          <w:color w:val="171717" w:themeColor="background2" w:themeShade="1A"/>
          <w:sz w:val="22"/>
          <w:szCs w:val="22"/>
        </w:rPr>
        <w:t xml:space="preserve"> for 17 to 20 months.</w:t>
      </w:r>
      <w:r w:rsidR="008C07DC" w:rsidRPr="004D048F">
        <w:rPr>
          <w:rFonts w:asciiTheme="majorHAnsi" w:hAnsiTheme="majorHAnsi" w:cstheme="majorHAnsi"/>
          <w:color w:val="171717" w:themeColor="background2" w:themeShade="1A"/>
          <w:sz w:val="22"/>
          <w:szCs w:val="22"/>
        </w:rPr>
        <w:t xml:space="preserve"> </w:t>
      </w:r>
      <w:r w:rsidR="006E764A" w:rsidRPr="004D048F">
        <w:rPr>
          <w:rFonts w:asciiTheme="majorHAnsi" w:hAnsiTheme="majorHAnsi" w:cstheme="majorHAnsi"/>
          <w:color w:val="171717" w:themeColor="background2" w:themeShade="1A"/>
          <w:sz w:val="22"/>
          <w:szCs w:val="22"/>
        </w:rPr>
        <w:t xml:space="preserve">Gene editing </w:t>
      </w:r>
      <w:r w:rsidR="00904BC7" w:rsidRPr="004D048F">
        <w:rPr>
          <w:rFonts w:asciiTheme="majorHAnsi" w:hAnsiTheme="majorHAnsi" w:cstheme="majorHAnsi"/>
          <w:color w:val="171717" w:themeColor="background2" w:themeShade="1A"/>
          <w:sz w:val="22"/>
          <w:szCs w:val="22"/>
        </w:rPr>
        <w:t xml:space="preserve">was remarkably well tolerated based on weight gain and </w:t>
      </w:r>
      <w:r w:rsidR="008E36CE" w:rsidRPr="004D048F">
        <w:rPr>
          <w:rFonts w:asciiTheme="majorHAnsi" w:hAnsiTheme="majorHAnsi" w:cstheme="majorHAnsi"/>
          <w:color w:val="171717" w:themeColor="background2" w:themeShade="1A"/>
          <w:sz w:val="22"/>
          <w:szCs w:val="22"/>
        </w:rPr>
        <w:t>alanine transaminase (ALT) levels</w:t>
      </w:r>
      <w:r w:rsidR="00904BC7" w:rsidRPr="004D048F">
        <w:rPr>
          <w:rFonts w:asciiTheme="majorHAnsi" w:hAnsiTheme="majorHAnsi" w:cstheme="majorHAnsi"/>
          <w:color w:val="171717" w:themeColor="background2" w:themeShade="1A"/>
          <w:sz w:val="22"/>
          <w:szCs w:val="22"/>
        </w:rPr>
        <w:t>.</w:t>
      </w:r>
    </w:p>
    <w:p w14:paraId="3ED153D2" w14:textId="06A375C2" w:rsidR="008E7CA1" w:rsidRPr="004D048F" w:rsidRDefault="008C323A" w:rsidP="007C52D1">
      <w:pPr>
        <w:rPr>
          <w:rFonts w:asciiTheme="majorHAnsi" w:hAnsiTheme="majorHAnsi" w:cstheme="majorHAnsi"/>
          <w:color w:val="171717" w:themeColor="background2" w:themeShade="1A"/>
          <w:sz w:val="22"/>
          <w:szCs w:val="22"/>
        </w:rPr>
      </w:pPr>
      <w:r w:rsidRPr="004D048F">
        <w:rPr>
          <w:rFonts w:asciiTheme="majorHAnsi" w:hAnsiTheme="majorHAnsi" w:cstheme="majorHAnsi"/>
          <w:color w:val="171717" w:themeColor="background2" w:themeShade="1A"/>
          <w:sz w:val="22"/>
          <w:szCs w:val="22"/>
        </w:rPr>
        <w:t>Using the same dual vector construct, but with an</w:t>
      </w:r>
      <w:r w:rsidR="008E7CA1" w:rsidRPr="004D048F">
        <w:rPr>
          <w:rFonts w:asciiTheme="majorHAnsi" w:hAnsiTheme="majorHAnsi" w:cstheme="majorHAnsi"/>
          <w:color w:val="171717" w:themeColor="background2" w:themeShade="1A"/>
          <w:sz w:val="22"/>
          <w:szCs w:val="22"/>
        </w:rPr>
        <w:t xml:space="preserve"> OTC</w:t>
      </w:r>
      <w:r w:rsidRPr="004D048F">
        <w:rPr>
          <w:rFonts w:asciiTheme="majorHAnsi" w:hAnsiTheme="majorHAnsi" w:cstheme="majorHAnsi"/>
          <w:color w:val="171717" w:themeColor="background2" w:themeShade="1A"/>
          <w:sz w:val="22"/>
          <w:szCs w:val="22"/>
        </w:rPr>
        <w:t xml:space="preserve"> donor gene</w:t>
      </w:r>
      <w:r w:rsidR="008E7CA1" w:rsidRPr="004D048F">
        <w:rPr>
          <w:rFonts w:asciiTheme="majorHAnsi" w:hAnsiTheme="majorHAnsi" w:cstheme="majorHAnsi"/>
          <w:color w:val="171717" w:themeColor="background2" w:themeShade="1A"/>
          <w:sz w:val="22"/>
          <w:szCs w:val="22"/>
        </w:rPr>
        <w:t xml:space="preserve">, researchers </w:t>
      </w:r>
      <w:r w:rsidRPr="004D048F">
        <w:rPr>
          <w:rFonts w:asciiTheme="majorHAnsi" w:hAnsiTheme="majorHAnsi" w:cstheme="majorHAnsi"/>
          <w:color w:val="171717" w:themeColor="background2" w:themeShade="1A"/>
          <w:sz w:val="22"/>
          <w:szCs w:val="22"/>
        </w:rPr>
        <w:t xml:space="preserve">demonstrated highly efficient and well-tolerated </w:t>
      </w:r>
      <w:r w:rsidRPr="004D048F">
        <w:rPr>
          <w:rFonts w:asciiTheme="majorHAnsi" w:hAnsiTheme="majorHAnsi" w:cstheme="majorHAnsi"/>
          <w:i/>
          <w:iCs/>
          <w:color w:val="171717" w:themeColor="background2" w:themeShade="1A"/>
          <w:sz w:val="22"/>
          <w:szCs w:val="22"/>
        </w:rPr>
        <w:t>in vivo</w:t>
      </w:r>
      <w:r w:rsidRPr="004D048F">
        <w:rPr>
          <w:rFonts w:asciiTheme="majorHAnsi" w:hAnsiTheme="majorHAnsi" w:cstheme="majorHAnsi"/>
          <w:color w:val="171717" w:themeColor="background2" w:themeShade="1A"/>
          <w:sz w:val="22"/>
          <w:szCs w:val="22"/>
        </w:rPr>
        <w:t xml:space="preserve"> </w:t>
      </w:r>
      <w:r w:rsidR="00806027" w:rsidRPr="004D048F">
        <w:rPr>
          <w:rFonts w:asciiTheme="majorHAnsi" w:hAnsiTheme="majorHAnsi" w:cstheme="majorHAnsi"/>
          <w:color w:val="171717" w:themeColor="background2" w:themeShade="1A"/>
          <w:sz w:val="22"/>
          <w:szCs w:val="22"/>
        </w:rPr>
        <w:t>insertion in</w:t>
      </w:r>
      <w:r w:rsidRPr="004D048F">
        <w:rPr>
          <w:rFonts w:asciiTheme="majorHAnsi" w:hAnsiTheme="majorHAnsi" w:cstheme="majorHAnsi"/>
          <w:color w:val="171717" w:themeColor="background2" w:themeShade="1A"/>
          <w:sz w:val="22"/>
          <w:szCs w:val="22"/>
        </w:rPr>
        <w:t xml:space="preserve"> </w:t>
      </w:r>
      <w:r w:rsidR="00B648C7" w:rsidRPr="004D048F">
        <w:rPr>
          <w:rFonts w:asciiTheme="majorHAnsi" w:hAnsiTheme="majorHAnsi" w:cstheme="majorHAnsi"/>
          <w:color w:val="171717" w:themeColor="background2" w:themeShade="1A"/>
          <w:sz w:val="22"/>
          <w:szCs w:val="22"/>
        </w:rPr>
        <w:t>newborn</w:t>
      </w:r>
      <w:r w:rsidR="00B648C7">
        <w:rPr>
          <w:rFonts w:asciiTheme="majorHAnsi" w:hAnsiTheme="majorHAnsi" w:cstheme="majorHAnsi"/>
          <w:color w:val="171717" w:themeColor="background2" w:themeShade="1A"/>
          <w:sz w:val="22"/>
          <w:szCs w:val="22"/>
        </w:rPr>
        <w:t xml:space="preserve"> NHPs</w:t>
      </w:r>
      <w:r w:rsidR="00B648C7" w:rsidRPr="004D048F">
        <w:rPr>
          <w:rFonts w:asciiTheme="majorHAnsi" w:hAnsiTheme="majorHAnsi" w:cstheme="majorHAnsi"/>
          <w:color w:val="171717" w:themeColor="background2" w:themeShade="1A"/>
          <w:sz w:val="22"/>
          <w:szCs w:val="22"/>
        </w:rPr>
        <w:t xml:space="preserve"> </w:t>
      </w:r>
      <w:r w:rsidRPr="004D048F">
        <w:rPr>
          <w:rFonts w:asciiTheme="majorHAnsi" w:hAnsiTheme="majorHAnsi" w:cstheme="majorHAnsi"/>
          <w:color w:val="171717" w:themeColor="background2" w:themeShade="1A"/>
          <w:sz w:val="22"/>
          <w:szCs w:val="22"/>
        </w:rPr>
        <w:t>based on</w:t>
      </w:r>
      <w:r w:rsidR="00497233" w:rsidRPr="004D048F">
        <w:rPr>
          <w:rFonts w:asciiTheme="majorHAnsi" w:hAnsiTheme="majorHAnsi" w:cstheme="majorHAnsi"/>
          <w:color w:val="171717" w:themeColor="background2" w:themeShade="1A"/>
          <w:sz w:val="22"/>
          <w:szCs w:val="22"/>
        </w:rPr>
        <w:t xml:space="preserve"> </w:t>
      </w:r>
      <w:r w:rsidR="00555D6D" w:rsidRPr="004D048F">
        <w:rPr>
          <w:rFonts w:asciiTheme="majorHAnsi" w:hAnsiTheme="majorHAnsi" w:cstheme="majorHAnsi"/>
          <w:color w:val="171717" w:themeColor="background2" w:themeShade="1A"/>
          <w:sz w:val="22"/>
          <w:szCs w:val="22"/>
        </w:rPr>
        <w:t>the</w:t>
      </w:r>
      <w:r w:rsidRPr="004D048F">
        <w:rPr>
          <w:rFonts w:asciiTheme="majorHAnsi" w:hAnsiTheme="majorHAnsi" w:cstheme="majorHAnsi"/>
          <w:color w:val="171717" w:themeColor="background2" w:themeShade="1A"/>
          <w:sz w:val="22"/>
          <w:szCs w:val="22"/>
        </w:rPr>
        <w:t xml:space="preserve"> </w:t>
      </w:r>
      <w:r w:rsidR="003C443B" w:rsidRPr="004D048F">
        <w:rPr>
          <w:rFonts w:asciiTheme="majorHAnsi" w:hAnsiTheme="majorHAnsi" w:cstheme="majorHAnsi"/>
          <w:color w:val="171717" w:themeColor="background2" w:themeShade="1A"/>
          <w:sz w:val="22"/>
          <w:szCs w:val="22"/>
        </w:rPr>
        <w:t>3-month</w:t>
      </w:r>
      <w:r w:rsidRPr="004D048F">
        <w:rPr>
          <w:rFonts w:asciiTheme="majorHAnsi" w:hAnsiTheme="majorHAnsi" w:cstheme="majorHAnsi"/>
          <w:color w:val="171717" w:themeColor="background2" w:themeShade="1A"/>
          <w:sz w:val="22"/>
          <w:szCs w:val="22"/>
        </w:rPr>
        <w:t xml:space="preserve"> biopsy.</w:t>
      </w:r>
    </w:p>
    <w:p w14:paraId="37D6C3AC" w14:textId="75813CA9" w:rsidR="008E7CA1" w:rsidRPr="004D048F" w:rsidRDefault="008E7CA1" w:rsidP="002434B6">
      <w:pPr>
        <w:rPr>
          <w:rFonts w:asciiTheme="majorHAnsi" w:hAnsiTheme="majorHAnsi" w:cstheme="majorHAnsi"/>
          <w:color w:val="171717" w:themeColor="background2" w:themeShade="1A"/>
          <w:sz w:val="22"/>
          <w:szCs w:val="22"/>
        </w:rPr>
      </w:pPr>
      <w:r w:rsidRPr="004D048F">
        <w:rPr>
          <w:rFonts w:asciiTheme="majorHAnsi" w:hAnsiTheme="majorHAnsi" w:cstheme="majorHAnsi"/>
          <w:color w:val="171717" w:themeColor="background2" w:themeShade="1A"/>
          <w:sz w:val="22"/>
          <w:szCs w:val="22"/>
        </w:rPr>
        <w:t>“One of the greatest challenges for</w:t>
      </w:r>
      <w:r w:rsidR="002434B6" w:rsidRPr="004D048F">
        <w:rPr>
          <w:rFonts w:asciiTheme="majorHAnsi" w:hAnsiTheme="majorHAnsi" w:cstheme="majorHAnsi"/>
          <w:color w:val="171717" w:themeColor="background2" w:themeShade="1A"/>
          <w:sz w:val="22"/>
          <w:szCs w:val="22"/>
        </w:rPr>
        <w:t xml:space="preserve"> using healthy genes to treat</w:t>
      </w:r>
      <w:r w:rsidRPr="004D048F">
        <w:rPr>
          <w:rFonts w:asciiTheme="majorHAnsi" w:hAnsiTheme="majorHAnsi" w:cstheme="majorHAnsi"/>
          <w:color w:val="171717" w:themeColor="background2" w:themeShade="1A"/>
          <w:sz w:val="22"/>
          <w:szCs w:val="22"/>
        </w:rPr>
        <w:t xml:space="preserve"> </w:t>
      </w:r>
      <w:r w:rsidR="002434B6" w:rsidRPr="004D048F">
        <w:rPr>
          <w:rFonts w:asciiTheme="majorHAnsi" w:hAnsiTheme="majorHAnsi" w:cstheme="majorHAnsi"/>
          <w:color w:val="171717" w:themeColor="background2" w:themeShade="1A"/>
          <w:sz w:val="22"/>
          <w:szCs w:val="22"/>
        </w:rPr>
        <w:t xml:space="preserve">liver disorders affecting infants is the rapid division of liver cells, which prevents long-term expression of genes that have not integrated into </w:t>
      </w:r>
      <w:r w:rsidR="002434B6" w:rsidRPr="004D048F">
        <w:rPr>
          <w:rFonts w:asciiTheme="majorHAnsi" w:hAnsiTheme="majorHAnsi" w:cstheme="majorHAnsi"/>
          <w:color w:val="171717" w:themeColor="background2" w:themeShade="1A"/>
          <w:sz w:val="22"/>
          <w:szCs w:val="22"/>
        </w:rPr>
        <w:lastRenderedPageBreak/>
        <w:t>the genome,” said James M. Wilson, M.D., Ph.D., Rose H. Weiss professor and director, Orphan Disease Center; professor in the Departments of Medicine and Pediatrics, Perelman School of Medicine; and director of the Gene Therapy Program (GTP) at the University of Pennsylvania. “</w:t>
      </w:r>
      <w:r w:rsidR="00380B2C" w:rsidRPr="004D048F">
        <w:rPr>
          <w:rFonts w:asciiTheme="majorHAnsi" w:hAnsiTheme="majorHAnsi" w:cstheme="majorHAnsi"/>
          <w:color w:val="171717" w:themeColor="background2" w:themeShade="1A"/>
          <w:sz w:val="22"/>
          <w:szCs w:val="22"/>
        </w:rPr>
        <w:t>The data we generated show</w:t>
      </w:r>
      <w:r w:rsidR="00070A78">
        <w:rPr>
          <w:rFonts w:asciiTheme="majorHAnsi" w:hAnsiTheme="majorHAnsi" w:cstheme="majorHAnsi"/>
          <w:color w:val="171717" w:themeColor="background2" w:themeShade="1A"/>
          <w:sz w:val="22"/>
          <w:szCs w:val="22"/>
        </w:rPr>
        <w:t xml:space="preserve"> </w:t>
      </w:r>
      <w:r w:rsidR="00380B2C" w:rsidRPr="004D048F">
        <w:rPr>
          <w:rFonts w:asciiTheme="majorHAnsi" w:hAnsiTheme="majorHAnsi" w:cstheme="majorHAnsi"/>
          <w:color w:val="171717" w:themeColor="background2" w:themeShade="1A"/>
          <w:sz w:val="22"/>
          <w:szCs w:val="22"/>
        </w:rPr>
        <w:t xml:space="preserve">exceptional promise for long-term expression of therapeutic genes, which </w:t>
      </w:r>
      <w:r w:rsidR="006E764A" w:rsidRPr="004D048F">
        <w:rPr>
          <w:rFonts w:asciiTheme="majorHAnsi" w:hAnsiTheme="majorHAnsi" w:cstheme="majorHAnsi"/>
          <w:color w:val="171717" w:themeColor="background2" w:themeShade="1A"/>
          <w:sz w:val="22"/>
          <w:szCs w:val="22"/>
        </w:rPr>
        <w:t xml:space="preserve">we believe </w:t>
      </w:r>
      <w:r w:rsidR="00380B2C" w:rsidRPr="004D048F">
        <w:rPr>
          <w:rFonts w:asciiTheme="majorHAnsi" w:hAnsiTheme="majorHAnsi" w:cstheme="majorHAnsi"/>
          <w:color w:val="171717" w:themeColor="background2" w:themeShade="1A"/>
          <w:sz w:val="22"/>
          <w:szCs w:val="22"/>
        </w:rPr>
        <w:t xml:space="preserve">could help </w:t>
      </w:r>
      <w:r w:rsidR="00552C14" w:rsidRPr="004D048F">
        <w:rPr>
          <w:rFonts w:asciiTheme="majorHAnsi" w:hAnsiTheme="majorHAnsi" w:cstheme="majorHAnsi"/>
          <w:color w:val="171717" w:themeColor="background2" w:themeShade="1A"/>
          <w:sz w:val="22"/>
          <w:szCs w:val="22"/>
        </w:rPr>
        <w:t xml:space="preserve">address </w:t>
      </w:r>
      <w:r w:rsidR="00380B2C" w:rsidRPr="004D048F">
        <w:rPr>
          <w:rFonts w:asciiTheme="majorHAnsi" w:hAnsiTheme="majorHAnsi" w:cstheme="majorHAnsi"/>
          <w:color w:val="171717" w:themeColor="background2" w:themeShade="1A"/>
          <w:sz w:val="22"/>
          <w:szCs w:val="22"/>
        </w:rPr>
        <w:t>the unmet medical needs for children with a range of inborn errors of metabolism, many of which result in death at a far too early age.”</w:t>
      </w:r>
    </w:p>
    <w:p w14:paraId="4B2C87B8" w14:textId="318BE8CD" w:rsidR="008374AC" w:rsidRPr="004D048F" w:rsidRDefault="008374AC" w:rsidP="002434B6">
      <w:pPr>
        <w:rPr>
          <w:rFonts w:asciiTheme="majorHAnsi" w:hAnsiTheme="majorHAnsi" w:cstheme="majorHAnsi"/>
          <w:color w:val="171717" w:themeColor="background2" w:themeShade="1A"/>
          <w:sz w:val="22"/>
          <w:szCs w:val="22"/>
        </w:rPr>
      </w:pPr>
      <w:r w:rsidRPr="004D048F">
        <w:rPr>
          <w:rFonts w:asciiTheme="majorHAnsi" w:hAnsiTheme="majorHAnsi" w:cstheme="majorHAnsi"/>
          <w:color w:val="171717" w:themeColor="background2" w:themeShade="1A"/>
          <w:sz w:val="22"/>
          <w:szCs w:val="22"/>
        </w:rPr>
        <w:t>The presentation, entitled “AAV-</w:t>
      </w:r>
      <w:proofErr w:type="spellStart"/>
      <w:r w:rsidRPr="004D048F">
        <w:rPr>
          <w:rFonts w:asciiTheme="majorHAnsi" w:hAnsiTheme="majorHAnsi" w:cstheme="majorHAnsi"/>
          <w:color w:val="171717" w:themeColor="background2" w:themeShade="1A"/>
          <w:sz w:val="22"/>
          <w:szCs w:val="22"/>
        </w:rPr>
        <w:t>Meganuclease</w:t>
      </w:r>
      <w:proofErr w:type="spellEnd"/>
      <w:r w:rsidRPr="004D048F">
        <w:rPr>
          <w:rFonts w:asciiTheme="majorHAnsi" w:hAnsiTheme="majorHAnsi" w:cstheme="majorHAnsi"/>
          <w:color w:val="171717" w:themeColor="background2" w:themeShade="1A"/>
          <w:sz w:val="22"/>
          <w:szCs w:val="22"/>
        </w:rPr>
        <w:t>-Mediated Gene Targeting Achieves Efficient and Sustained Transduction in Newborn and Infant Macaque Liver,” will be presented on May 18, 2022</w:t>
      </w:r>
      <w:r w:rsidR="00F550A0" w:rsidRPr="004D048F">
        <w:rPr>
          <w:rFonts w:asciiTheme="majorHAnsi" w:hAnsiTheme="majorHAnsi" w:cstheme="majorHAnsi"/>
          <w:color w:val="171717" w:themeColor="background2" w:themeShade="1A"/>
          <w:sz w:val="22"/>
          <w:szCs w:val="22"/>
        </w:rPr>
        <w:t>,</w:t>
      </w:r>
      <w:r w:rsidRPr="004D048F">
        <w:rPr>
          <w:rFonts w:asciiTheme="majorHAnsi" w:hAnsiTheme="majorHAnsi" w:cstheme="majorHAnsi"/>
          <w:color w:val="171717" w:themeColor="background2" w:themeShade="1A"/>
          <w:sz w:val="22"/>
          <w:szCs w:val="22"/>
        </w:rPr>
        <w:t xml:space="preserve"> </w:t>
      </w:r>
      <w:r w:rsidR="000E5F9C" w:rsidRPr="004D048F">
        <w:rPr>
          <w:rFonts w:asciiTheme="majorHAnsi" w:hAnsiTheme="majorHAnsi" w:cstheme="majorHAnsi"/>
          <w:color w:val="171717" w:themeColor="background2" w:themeShade="1A"/>
          <w:sz w:val="22"/>
          <w:szCs w:val="22"/>
        </w:rPr>
        <w:t>from 3:00</w:t>
      </w:r>
      <w:r w:rsidRPr="004D048F">
        <w:rPr>
          <w:rFonts w:asciiTheme="majorHAnsi" w:hAnsiTheme="majorHAnsi" w:cstheme="majorHAnsi"/>
          <w:color w:val="171717" w:themeColor="background2" w:themeShade="1A"/>
          <w:sz w:val="22"/>
          <w:szCs w:val="22"/>
        </w:rPr>
        <w:t xml:space="preserve"> </w:t>
      </w:r>
      <w:r w:rsidR="000E5F9C" w:rsidRPr="004D048F">
        <w:rPr>
          <w:rFonts w:asciiTheme="majorHAnsi" w:hAnsiTheme="majorHAnsi" w:cstheme="majorHAnsi"/>
          <w:color w:val="171717" w:themeColor="background2" w:themeShade="1A"/>
          <w:sz w:val="22"/>
          <w:szCs w:val="22"/>
        </w:rPr>
        <w:t xml:space="preserve">- </w:t>
      </w:r>
      <w:r w:rsidRPr="004D048F">
        <w:rPr>
          <w:rFonts w:asciiTheme="majorHAnsi" w:hAnsiTheme="majorHAnsi" w:cstheme="majorHAnsi"/>
          <w:color w:val="171717" w:themeColor="background2" w:themeShade="1A"/>
          <w:sz w:val="22"/>
          <w:szCs w:val="22"/>
        </w:rPr>
        <w:t xml:space="preserve">3:15 PM in Hall </w:t>
      </w:r>
      <w:proofErr w:type="spellStart"/>
      <w:r w:rsidRPr="004D048F">
        <w:rPr>
          <w:rFonts w:asciiTheme="majorHAnsi" w:hAnsiTheme="majorHAnsi" w:cstheme="majorHAnsi"/>
          <w:color w:val="171717" w:themeColor="background2" w:themeShade="1A"/>
          <w:sz w:val="22"/>
          <w:szCs w:val="22"/>
        </w:rPr>
        <w:t>E at</w:t>
      </w:r>
      <w:proofErr w:type="spellEnd"/>
      <w:r w:rsidRPr="004D048F">
        <w:rPr>
          <w:rFonts w:asciiTheme="majorHAnsi" w:hAnsiTheme="majorHAnsi" w:cstheme="majorHAnsi"/>
          <w:color w:val="171717" w:themeColor="background2" w:themeShade="1A"/>
          <w:sz w:val="22"/>
          <w:szCs w:val="22"/>
        </w:rPr>
        <w:t xml:space="preserve"> the Walter E. Washington Convention Center.</w:t>
      </w:r>
    </w:p>
    <w:p w14:paraId="631A950A" w14:textId="77777777" w:rsidR="00AB7A50" w:rsidRPr="004D048F" w:rsidRDefault="00AB7A50" w:rsidP="007C52D1">
      <w:pPr>
        <w:rPr>
          <w:rFonts w:asciiTheme="majorHAnsi" w:hAnsiTheme="majorHAnsi" w:cstheme="majorHAnsi"/>
          <w:color w:val="171717" w:themeColor="background2" w:themeShade="1A"/>
          <w:sz w:val="22"/>
          <w:szCs w:val="22"/>
        </w:rPr>
      </w:pPr>
    </w:p>
    <w:p w14:paraId="26CEC936" w14:textId="6A9343A6" w:rsidR="007C52D1" w:rsidRPr="004D048F" w:rsidRDefault="007C52D1" w:rsidP="007C52D1">
      <w:pPr>
        <w:rPr>
          <w:rFonts w:asciiTheme="majorHAnsi" w:hAnsiTheme="majorHAnsi" w:cstheme="majorHAnsi"/>
          <w:color w:val="171717" w:themeColor="background2" w:themeShade="1A"/>
          <w:sz w:val="22"/>
          <w:szCs w:val="22"/>
        </w:rPr>
      </w:pPr>
      <w:r w:rsidRPr="004D048F">
        <w:rPr>
          <w:rFonts w:asciiTheme="majorHAnsi" w:hAnsiTheme="majorHAnsi" w:cstheme="majorHAnsi"/>
          <w:b/>
          <w:bCs/>
          <w:color w:val="171717" w:themeColor="background2" w:themeShade="1A"/>
          <w:sz w:val="22"/>
          <w:szCs w:val="22"/>
        </w:rPr>
        <w:t xml:space="preserve">About </w:t>
      </w:r>
      <w:proofErr w:type="spellStart"/>
      <w:r w:rsidRPr="004D048F">
        <w:rPr>
          <w:rFonts w:asciiTheme="majorHAnsi" w:hAnsiTheme="majorHAnsi" w:cstheme="majorHAnsi"/>
          <w:b/>
          <w:bCs/>
          <w:color w:val="171717" w:themeColor="background2" w:themeShade="1A"/>
          <w:sz w:val="22"/>
          <w:szCs w:val="22"/>
        </w:rPr>
        <w:t>iECURE</w:t>
      </w:r>
      <w:proofErr w:type="spellEnd"/>
      <w:r w:rsidR="00D53BFC" w:rsidRPr="004D048F">
        <w:rPr>
          <w:rFonts w:asciiTheme="majorHAnsi" w:hAnsiTheme="majorHAnsi" w:cstheme="majorHAnsi"/>
          <w:b/>
          <w:bCs/>
          <w:color w:val="171717" w:themeColor="background2" w:themeShade="1A"/>
          <w:sz w:val="22"/>
          <w:szCs w:val="22"/>
        </w:rPr>
        <w:br/>
      </w:r>
      <w:proofErr w:type="spellStart"/>
      <w:r w:rsidR="00D53BFC" w:rsidRPr="004D048F">
        <w:rPr>
          <w:rFonts w:asciiTheme="majorHAnsi" w:hAnsiTheme="majorHAnsi" w:cstheme="majorHAnsi"/>
          <w:color w:val="171717" w:themeColor="background2" w:themeShade="1A"/>
          <w:sz w:val="22"/>
          <w:szCs w:val="22"/>
        </w:rPr>
        <w:t>i</w:t>
      </w:r>
      <w:r w:rsidRPr="004D048F">
        <w:rPr>
          <w:rFonts w:asciiTheme="majorHAnsi" w:hAnsiTheme="majorHAnsi" w:cstheme="majorHAnsi"/>
          <w:color w:val="171717" w:themeColor="background2" w:themeShade="1A"/>
          <w:sz w:val="22"/>
          <w:szCs w:val="22"/>
        </w:rPr>
        <w:t>ECURE</w:t>
      </w:r>
      <w:proofErr w:type="spellEnd"/>
      <w:r w:rsidRPr="004D048F">
        <w:rPr>
          <w:rFonts w:asciiTheme="majorHAnsi" w:hAnsiTheme="majorHAnsi" w:cstheme="majorHAnsi"/>
          <w:color w:val="171717" w:themeColor="background2" w:themeShade="1A"/>
          <w:sz w:val="22"/>
          <w:szCs w:val="22"/>
        </w:rPr>
        <w:t xml:space="preserve"> is a gene editing company focused on developing therapies that utilize mutation-agnostic </w:t>
      </w:r>
      <w:r w:rsidRPr="004D048F">
        <w:rPr>
          <w:rFonts w:asciiTheme="majorHAnsi" w:hAnsiTheme="majorHAnsi" w:cstheme="majorHAnsi"/>
          <w:i/>
          <w:iCs/>
          <w:color w:val="171717" w:themeColor="background2" w:themeShade="1A"/>
          <w:sz w:val="22"/>
          <w:szCs w:val="22"/>
        </w:rPr>
        <w:t>in vivo</w:t>
      </w:r>
      <w:r w:rsidRPr="004D048F">
        <w:rPr>
          <w:rFonts w:asciiTheme="majorHAnsi" w:hAnsiTheme="majorHAnsi" w:cstheme="majorHAnsi"/>
          <w:color w:val="171717" w:themeColor="background2" w:themeShade="1A"/>
          <w:sz w:val="22"/>
          <w:szCs w:val="22"/>
        </w:rPr>
        <w:t> gene insertion, or knock-in,</w:t>
      </w:r>
      <w:r w:rsidR="00AE3A39" w:rsidRPr="004D048F">
        <w:rPr>
          <w:rFonts w:asciiTheme="majorHAnsi" w:hAnsiTheme="majorHAnsi" w:cstheme="majorHAnsi"/>
          <w:color w:val="171717" w:themeColor="background2" w:themeShade="1A"/>
          <w:sz w:val="22"/>
          <w:szCs w:val="22"/>
        </w:rPr>
        <w:t xml:space="preserve"> editing</w:t>
      </w:r>
      <w:r w:rsidRPr="004D048F">
        <w:rPr>
          <w:rFonts w:asciiTheme="majorHAnsi" w:hAnsiTheme="majorHAnsi" w:cstheme="majorHAnsi"/>
          <w:color w:val="171717" w:themeColor="background2" w:themeShade="1A"/>
          <w:sz w:val="22"/>
          <w:szCs w:val="22"/>
        </w:rPr>
        <w:t xml:space="preserve"> for the treatment of monogenic liver disorders with significant unmet need. We believe our approach has the potential to replace and restore the function of a dysfunctional gene by knocking-in a healthy copy, regardless of mutation, to offer durable gene expression and long-term, potentially curative, therapeutic benefit. Our management team has extensive experience in executing global orphan drug and gene therapy clinical trials and successfully commercializing multiple products. We intend to leverage our team’s core strength in research and development strategy to identify what we believe to be the most suitable target and modality for our product candidates to address </w:t>
      </w:r>
      <w:proofErr w:type="gramStart"/>
      <w:r w:rsidRPr="004D048F">
        <w:rPr>
          <w:rFonts w:asciiTheme="majorHAnsi" w:hAnsiTheme="majorHAnsi" w:cstheme="majorHAnsi"/>
          <w:color w:val="171717" w:themeColor="background2" w:themeShade="1A"/>
          <w:sz w:val="22"/>
          <w:szCs w:val="22"/>
        </w:rPr>
        <w:t>particular liver</w:t>
      </w:r>
      <w:proofErr w:type="gramEnd"/>
      <w:r w:rsidRPr="004D048F">
        <w:rPr>
          <w:rFonts w:asciiTheme="majorHAnsi" w:hAnsiTheme="majorHAnsi" w:cstheme="majorHAnsi"/>
          <w:color w:val="171717" w:themeColor="background2" w:themeShade="1A"/>
          <w:sz w:val="22"/>
          <w:szCs w:val="22"/>
        </w:rPr>
        <w:t xml:space="preserve"> diseases. We are collaborating with the University of Pennsylvania’s Gene Therapy Program, or GTP, led by James M. Wilson, M.D., Ph.D., to utilize GTP’s world-class translational expertise and infrastructure, which has helped generate our initial pipeline of potential product candidates. For more information, visit </w:t>
      </w:r>
      <w:hyperlink r:id="rId8" w:tgtFrame="_blank" w:history="1">
        <w:r w:rsidRPr="004D048F">
          <w:rPr>
            <w:rFonts w:asciiTheme="majorHAnsi" w:hAnsiTheme="majorHAnsi" w:cstheme="majorHAnsi"/>
            <w:b/>
            <w:bCs/>
            <w:i/>
            <w:iCs/>
            <w:sz w:val="22"/>
            <w:szCs w:val="22"/>
          </w:rPr>
          <w:t>www.iecure.com</w:t>
        </w:r>
      </w:hyperlink>
      <w:r w:rsidRPr="004D048F">
        <w:rPr>
          <w:rFonts w:asciiTheme="majorHAnsi" w:hAnsiTheme="majorHAnsi" w:cstheme="majorHAnsi"/>
          <w:color w:val="171717" w:themeColor="background2" w:themeShade="1A"/>
          <w:sz w:val="22"/>
          <w:szCs w:val="22"/>
        </w:rPr>
        <w:t> and follow on </w:t>
      </w:r>
      <w:hyperlink r:id="rId9" w:tgtFrame="_blank" w:history="1">
        <w:r w:rsidRPr="004D048F">
          <w:rPr>
            <w:rFonts w:asciiTheme="majorHAnsi" w:hAnsiTheme="majorHAnsi" w:cstheme="majorHAnsi"/>
            <w:b/>
            <w:bCs/>
            <w:i/>
            <w:iCs/>
            <w:sz w:val="22"/>
            <w:szCs w:val="22"/>
          </w:rPr>
          <w:t>LinkedIn</w:t>
        </w:r>
      </w:hyperlink>
      <w:r w:rsidRPr="004D048F">
        <w:rPr>
          <w:rFonts w:asciiTheme="majorHAnsi" w:hAnsiTheme="majorHAnsi" w:cstheme="majorHAnsi"/>
          <w:color w:val="171717" w:themeColor="background2" w:themeShade="1A"/>
          <w:sz w:val="22"/>
          <w:szCs w:val="22"/>
        </w:rPr>
        <w:t>.</w:t>
      </w:r>
    </w:p>
    <w:p w14:paraId="64407C04" w14:textId="1421C6EB" w:rsidR="006D1C48" w:rsidRPr="004D048F" w:rsidRDefault="006D1C48" w:rsidP="007C52D1">
      <w:pPr>
        <w:rPr>
          <w:rFonts w:asciiTheme="majorHAnsi" w:hAnsiTheme="majorHAnsi" w:cstheme="majorHAnsi"/>
          <w:color w:val="171717" w:themeColor="background2" w:themeShade="1A"/>
          <w:sz w:val="22"/>
          <w:szCs w:val="22"/>
        </w:rPr>
      </w:pPr>
      <w:r w:rsidRPr="004D048F">
        <w:rPr>
          <w:rFonts w:asciiTheme="majorHAnsi" w:hAnsiTheme="majorHAnsi" w:cstheme="majorHAnsi"/>
          <w:color w:val="171717" w:themeColor="background2" w:themeShade="1A"/>
          <w:sz w:val="22"/>
          <w:szCs w:val="22"/>
        </w:rPr>
        <w:t xml:space="preserve">Financial disclosure: The University of Pennsylvania (Penn) and Dr. Wilson hold equity interests in </w:t>
      </w:r>
      <w:proofErr w:type="spellStart"/>
      <w:r w:rsidRPr="004D048F">
        <w:rPr>
          <w:rFonts w:asciiTheme="majorHAnsi" w:hAnsiTheme="majorHAnsi" w:cstheme="majorHAnsi"/>
          <w:color w:val="171717" w:themeColor="background2" w:themeShade="1A"/>
          <w:sz w:val="22"/>
          <w:szCs w:val="22"/>
        </w:rPr>
        <w:t>iECURE</w:t>
      </w:r>
      <w:proofErr w:type="spellEnd"/>
      <w:r w:rsidRPr="004D048F">
        <w:rPr>
          <w:rFonts w:asciiTheme="majorHAnsi" w:hAnsiTheme="majorHAnsi" w:cstheme="majorHAnsi"/>
          <w:color w:val="171717" w:themeColor="background2" w:themeShade="1A"/>
          <w:sz w:val="22"/>
          <w:szCs w:val="22"/>
        </w:rPr>
        <w:t xml:space="preserve">. Penn also receives significant sponsored research support from the company, and both Penn and Dr. Wilson benefit from licensing revenues received from </w:t>
      </w:r>
      <w:proofErr w:type="spellStart"/>
      <w:r w:rsidRPr="004D048F">
        <w:rPr>
          <w:rFonts w:asciiTheme="majorHAnsi" w:hAnsiTheme="majorHAnsi" w:cstheme="majorHAnsi"/>
          <w:color w:val="171717" w:themeColor="background2" w:themeShade="1A"/>
          <w:sz w:val="22"/>
          <w:szCs w:val="22"/>
        </w:rPr>
        <w:t>iECURE</w:t>
      </w:r>
      <w:proofErr w:type="spellEnd"/>
      <w:r w:rsidRPr="004D048F">
        <w:rPr>
          <w:rFonts w:asciiTheme="majorHAnsi" w:hAnsiTheme="majorHAnsi" w:cstheme="majorHAnsi"/>
          <w:color w:val="171717" w:themeColor="background2" w:themeShade="1A"/>
          <w:sz w:val="22"/>
          <w:szCs w:val="22"/>
        </w:rPr>
        <w:t xml:space="preserve"> based on successful technology development and commercialization of the technologies licensed from Penn. Dr. Wilson serves as Chief Scientific Advisor for </w:t>
      </w:r>
      <w:proofErr w:type="spellStart"/>
      <w:r w:rsidRPr="004D048F">
        <w:rPr>
          <w:rFonts w:asciiTheme="majorHAnsi" w:hAnsiTheme="majorHAnsi" w:cstheme="majorHAnsi"/>
          <w:color w:val="171717" w:themeColor="background2" w:themeShade="1A"/>
          <w:sz w:val="22"/>
          <w:szCs w:val="22"/>
        </w:rPr>
        <w:t>iECURE</w:t>
      </w:r>
      <w:proofErr w:type="spellEnd"/>
      <w:r w:rsidRPr="004D048F">
        <w:rPr>
          <w:rFonts w:asciiTheme="majorHAnsi" w:hAnsiTheme="majorHAnsi" w:cstheme="majorHAnsi"/>
          <w:color w:val="171717" w:themeColor="background2" w:themeShade="1A"/>
          <w:sz w:val="22"/>
          <w:szCs w:val="22"/>
        </w:rPr>
        <w:t>.</w:t>
      </w:r>
    </w:p>
    <w:p w14:paraId="46A4361D" w14:textId="77777777" w:rsidR="006D1C48" w:rsidRPr="004D048F" w:rsidRDefault="006D1C48" w:rsidP="007C52D1">
      <w:pPr>
        <w:rPr>
          <w:rFonts w:asciiTheme="majorHAnsi" w:hAnsiTheme="majorHAnsi" w:cstheme="majorHAnsi"/>
          <w:b/>
          <w:bCs/>
          <w:color w:val="171717" w:themeColor="background2" w:themeShade="1A"/>
          <w:sz w:val="22"/>
          <w:szCs w:val="22"/>
        </w:rPr>
      </w:pPr>
    </w:p>
    <w:p w14:paraId="6609E4C5" w14:textId="18E28F68" w:rsidR="007C52D1" w:rsidRPr="004D048F" w:rsidRDefault="007C52D1" w:rsidP="007C52D1">
      <w:pPr>
        <w:rPr>
          <w:rFonts w:asciiTheme="majorHAnsi" w:hAnsiTheme="majorHAnsi" w:cstheme="majorHAnsi"/>
          <w:b/>
          <w:bCs/>
          <w:color w:val="171717" w:themeColor="background2" w:themeShade="1A"/>
          <w:sz w:val="22"/>
          <w:szCs w:val="22"/>
        </w:rPr>
      </w:pPr>
      <w:r w:rsidRPr="004D048F">
        <w:rPr>
          <w:rFonts w:asciiTheme="majorHAnsi" w:hAnsiTheme="majorHAnsi" w:cstheme="majorHAnsi"/>
          <w:b/>
          <w:bCs/>
          <w:color w:val="171717" w:themeColor="background2" w:themeShade="1A"/>
          <w:sz w:val="22"/>
          <w:szCs w:val="22"/>
        </w:rPr>
        <w:t>Contacts</w:t>
      </w:r>
    </w:p>
    <w:p w14:paraId="249A56B3" w14:textId="77777777" w:rsidR="007C52D1" w:rsidRPr="004D048F" w:rsidRDefault="007C52D1" w:rsidP="007C52D1">
      <w:pPr>
        <w:rPr>
          <w:rFonts w:asciiTheme="majorHAnsi" w:hAnsiTheme="majorHAnsi" w:cstheme="majorHAnsi"/>
          <w:color w:val="171717" w:themeColor="background2" w:themeShade="1A"/>
          <w:sz w:val="22"/>
          <w:szCs w:val="22"/>
        </w:rPr>
      </w:pPr>
      <w:r w:rsidRPr="004D048F">
        <w:rPr>
          <w:rFonts w:asciiTheme="majorHAnsi" w:hAnsiTheme="majorHAnsi" w:cstheme="majorHAnsi"/>
          <w:color w:val="171717" w:themeColor="background2" w:themeShade="1A"/>
          <w:sz w:val="22"/>
          <w:szCs w:val="22"/>
        </w:rPr>
        <w:t>Investor Contact:</w:t>
      </w:r>
      <w:r w:rsidRPr="004D048F">
        <w:rPr>
          <w:rFonts w:asciiTheme="majorHAnsi" w:hAnsiTheme="majorHAnsi" w:cstheme="majorHAnsi"/>
          <w:color w:val="171717" w:themeColor="background2" w:themeShade="1A"/>
          <w:sz w:val="22"/>
          <w:szCs w:val="22"/>
        </w:rPr>
        <w:br/>
        <w:t>David Garrett</w:t>
      </w:r>
      <w:r w:rsidRPr="004D048F">
        <w:rPr>
          <w:rFonts w:asciiTheme="majorHAnsi" w:hAnsiTheme="majorHAnsi" w:cstheme="majorHAnsi"/>
          <w:color w:val="171717" w:themeColor="background2" w:themeShade="1A"/>
          <w:sz w:val="22"/>
          <w:szCs w:val="22"/>
        </w:rPr>
        <w:br/>
      </w:r>
      <w:hyperlink r:id="rId10" w:tgtFrame="_blank" w:history="1">
        <w:r w:rsidRPr="004D048F">
          <w:rPr>
            <w:rStyle w:val="Hyperlink"/>
            <w:rFonts w:asciiTheme="majorHAnsi" w:hAnsiTheme="majorHAnsi" w:cstheme="majorHAnsi"/>
            <w:color w:val="171717" w:themeColor="background2" w:themeShade="1A"/>
            <w:sz w:val="22"/>
            <w:szCs w:val="22"/>
          </w:rPr>
          <w:t>dgarrett@iecure.com</w:t>
        </w:r>
      </w:hyperlink>
    </w:p>
    <w:p w14:paraId="4FFCD18A" w14:textId="77777777" w:rsidR="007C52D1" w:rsidRPr="004D048F" w:rsidRDefault="007C52D1" w:rsidP="007C52D1">
      <w:pPr>
        <w:rPr>
          <w:rFonts w:asciiTheme="majorHAnsi" w:hAnsiTheme="majorHAnsi" w:cstheme="majorHAnsi"/>
          <w:color w:val="171717" w:themeColor="background2" w:themeShade="1A"/>
          <w:sz w:val="22"/>
          <w:szCs w:val="22"/>
          <w:lang w:val="fr-FR"/>
        </w:rPr>
      </w:pPr>
      <w:r w:rsidRPr="004D048F">
        <w:rPr>
          <w:rFonts w:asciiTheme="majorHAnsi" w:hAnsiTheme="majorHAnsi" w:cstheme="majorHAnsi"/>
          <w:color w:val="171717" w:themeColor="background2" w:themeShade="1A"/>
          <w:sz w:val="22"/>
          <w:szCs w:val="22"/>
          <w:lang w:val="fr-FR"/>
        </w:rPr>
        <w:t xml:space="preserve">Media </w:t>
      </w:r>
      <w:proofErr w:type="gramStart"/>
      <w:r w:rsidRPr="004D048F">
        <w:rPr>
          <w:rFonts w:asciiTheme="majorHAnsi" w:hAnsiTheme="majorHAnsi" w:cstheme="majorHAnsi"/>
          <w:color w:val="171717" w:themeColor="background2" w:themeShade="1A"/>
          <w:sz w:val="22"/>
          <w:szCs w:val="22"/>
          <w:lang w:val="fr-FR"/>
        </w:rPr>
        <w:t>Contact:</w:t>
      </w:r>
      <w:proofErr w:type="gramEnd"/>
      <w:r w:rsidRPr="004D048F">
        <w:rPr>
          <w:rFonts w:asciiTheme="majorHAnsi" w:hAnsiTheme="majorHAnsi" w:cstheme="majorHAnsi"/>
          <w:color w:val="171717" w:themeColor="background2" w:themeShade="1A"/>
          <w:sz w:val="22"/>
          <w:szCs w:val="22"/>
          <w:lang w:val="fr-FR"/>
        </w:rPr>
        <w:br/>
        <w:t xml:space="preserve">Danielle </w:t>
      </w:r>
      <w:proofErr w:type="spellStart"/>
      <w:r w:rsidRPr="004D048F">
        <w:rPr>
          <w:rFonts w:asciiTheme="majorHAnsi" w:hAnsiTheme="majorHAnsi" w:cstheme="majorHAnsi"/>
          <w:color w:val="171717" w:themeColor="background2" w:themeShade="1A"/>
          <w:sz w:val="22"/>
          <w:szCs w:val="22"/>
          <w:lang w:val="fr-FR"/>
        </w:rPr>
        <w:t>Cantey</w:t>
      </w:r>
      <w:proofErr w:type="spellEnd"/>
      <w:r w:rsidRPr="004D048F">
        <w:rPr>
          <w:rFonts w:asciiTheme="majorHAnsi" w:hAnsiTheme="majorHAnsi" w:cstheme="majorHAnsi"/>
          <w:color w:val="171717" w:themeColor="background2" w:themeShade="1A"/>
          <w:sz w:val="22"/>
          <w:szCs w:val="22"/>
          <w:lang w:val="fr-FR"/>
        </w:rPr>
        <w:br/>
      </w:r>
      <w:proofErr w:type="spellStart"/>
      <w:r w:rsidRPr="004D048F">
        <w:rPr>
          <w:rFonts w:asciiTheme="majorHAnsi" w:hAnsiTheme="majorHAnsi" w:cstheme="majorHAnsi"/>
          <w:color w:val="171717" w:themeColor="background2" w:themeShade="1A"/>
          <w:sz w:val="22"/>
          <w:szCs w:val="22"/>
          <w:lang w:val="fr-FR"/>
        </w:rPr>
        <w:t>Canale</w:t>
      </w:r>
      <w:proofErr w:type="spellEnd"/>
      <w:r w:rsidRPr="004D048F">
        <w:rPr>
          <w:rFonts w:asciiTheme="majorHAnsi" w:hAnsiTheme="majorHAnsi" w:cstheme="majorHAnsi"/>
          <w:color w:val="171717" w:themeColor="background2" w:themeShade="1A"/>
          <w:sz w:val="22"/>
          <w:szCs w:val="22"/>
          <w:lang w:val="fr-FR"/>
        </w:rPr>
        <w:t xml:space="preserve"> Communications</w:t>
      </w:r>
      <w:r w:rsidRPr="004D048F">
        <w:rPr>
          <w:rFonts w:asciiTheme="majorHAnsi" w:hAnsiTheme="majorHAnsi" w:cstheme="majorHAnsi"/>
          <w:color w:val="171717" w:themeColor="background2" w:themeShade="1A"/>
          <w:sz w:val="22"/>
          <w:szCs w:val="22"/>
          <w:lang w:val="fr-FR"/>
        </w:rPr>
        <w:br/>
      </w:r>
      <w:hyperlink r:id="rId11" w:tgtFrame="_blank" w:history="1">
        <w:r w:rsidRPr="004D048F">
          <w:rPr>
            <w:rStyle w:val="Hyperlink"/>
            <w:rFonts w:asciiTheme="majorHAnsi" w:hAnsiTheme="majorHAnsi" w:cstheme="majorHAnsi"/>
            <w:color w:val="171717" w:themeColor="background2" w:themeShade="1A"/>
            <w:sz w:val="22"/>
            <w:szCs w:val="22"/>
            <w:lang w:val="fr-FR"/>
          </w:rPr>
          <w:t>danielle.cantey@canalecomm.com</w:t>
        </w:r>
      </w:hyperlink>
    </w:p>
    <w:p w14:paraId="67B36140" w14:textId="77777777" w:rsidR="007C52D1" w:rsidRPr="004D048F" w:rsidRDefault="007C52D1" w:rsidP="007C52D1">
      <w:pPr>
        <w:rPr>
          <w:rFonts w:asciiTheme="majorHAnsi" w:hAnsiTheme="majorHAnsi" w:cstheme="majorHAnsi"/>
          <w:color w:val="171717" w:themeColor="background2" w:themeShade="1A"/>
          <w:sz w:val="22"/>
          <w:szCs w:val="22"/>
          <w:lang w:val="fr-FR"/>
        </w:rPr>
      </w:pPr>
    </w:p>
    <w:sectPr w:rsidR="007C52D1" w:rsidRPr="004D048F" w:rsidSect="00CC6034">
      <w:headerReference w:type="even" r:id="rId12"/>
      <w:headerReference w:type="default" r:id="rId13"/>
      <w:footerReference w:type="even" r:id="rId14"/>
      <w:footerReference w:type="default" r:id="rId15"/>
      <w:headerReference w:type="firs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86A1E" w14:textId="77777777" w:rsidR="00CB4EED" w:rsidRDefault="00CB4EED" w:rsidP="00EA7339">
      <w:r>
        <w:separator/>
      </w:r>
    </w:p>
    <w:p w14:paraId="64FBE839" w14:textId="77777777" w:rsidR="00CB4EED" w:rsidRDefault="00CB4EED" w:rsidP="00EA7339"/>
  </w:endnote>
  <w:endnote w:type="continuationSeparator" w:id="0">
    <w:p w14:paraId="7D992874" w14:textId="77777777" w:rsidR="00CB4EED" w:rsidRDefault="00CB4EED" w:rsidP="00EA7339">
      <w:r>
        <w:continuationSeparator/>
      </w:r>
    </w:p>
    <w:p w14:paraId="77B1F7AD" w14:textId="77777777" w:rsidR="00CB4EED" w:rsidRDefault="00CB4EED" w:rsidP="00EA73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oppins">
    <w:altName w:val="Times New Roman"/>
    <w:panose1 w:val="020B0604020202020204"/>
    <w:charset w:val="00"/>
    <w:family w:val="auto"/>
    <w:pitch w:val="variable"/>
    <w:sig w:usb0="00008007" w:usb1="00000000" w:usb2="00000000" w:usb3="00000000" w:csb0="00000093" w:csb1="00000000"/>
  </w:font>
  <w:font w:name="JohnSans Text Pro">
    <w:altName w:val="Calibri"/>
    <w:panose1 w:val="020B0604020202020204"/>
    <w:charset w:val="4D"/>
    <w:family w:val="auto"/>
    <w:notTrueType/>
    <w:pitch w:val="variable"/>
    <w:sig w:usb0="800000AF" w:usb1="5000206A" w:usb2="00000000" w:usb3="00000000" w:csb0="00000097" w:csb1="00000000"/>
  </w:font>
  <w:font w:name="Open Sans">
    <w:panose1 w:val="020B0604020202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EF80" w14:textId="03BE9775" w:rsidR="004940A9" w:rsidRDefault="004940A9" w:rsidP="00EA7339">
    <w:pPr>
      <w:rPr>
        <w:rStyle w:val="PageNumber"/>
      </w:rPr>
    </w:pPr>
    <w:r>
      <w:rPr>
        <w:rStyle w:val="PageNumber"/>
      </w:rPr>
      <w:fldChar w:fldCharType="begin"/>
    </w:r>
    <w:r>
      <w:rPr>
        <w:rStyle w:val="PageNumber"/>
      </w:rPr>
      <w:instrText xml:space="preserve">PAGE  </w:instrText>
    </w:r>
    <w:r>
      <w:rPr>
        <w:rStyle w:val="PageNumber"/>
      </w:rPr>
      <w:fldChar w:fldCharType="end"/>
    </w:r>
  </w:p>
  <w:p w14:paraId="3A3CAC33" w14:textId="77777777" w:rsidR="004940A9" w:rsidRDefault="004940A9" w:rsidP="00EA7339"/>
  <w:p w14:paraId="104FFF77" w14:textId="77777777" w:rsidR="00FC44E7" w:rsidRDefault="00FC44E7" w:rsidP="00EA73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5A0A4" w14:textId="6DEC8809" w:rsidR="004940A9" w:rsidRPr="00EA7339" w:rsidRDefault="004940A9" w:rsidP="00EA7339">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E52C2" w14:textId="77777777" w:rsidR="00CB4EED" w:rsidRDefault="00CB4EED" w:rsidP="00EA7339">
      <w:r>
        <w:separator/>
      </w:r>
    </w:p>
    <w:p w14:paraId="278995B9" w14:textId="77777777" w:rsidR="00CB4EED" w:rsidRDefault="00CB4EED" w:rsidP="00EA7339"/>
  </w:footnote>
  <w:footnote w:type="continuationSeparator" w:id="0">
    <w:p w14:paraId="73EAA437" w14:textId="77777777" w:rsidR="00CB4EED" w:rsidRDefault="00CB4EED" w:rsidP="00EA7339">
      <w:r>
        <w:continuationSeparator/>
      </w:r>
    </w:p>
    <w:p w14:paraId="0BAAD808" w14:textId="77777777" w:rsidR="00CB4EED" w:rsidRDefault="00CB4EED" w:rsidP="00EA7339"/>
  </w:footnote>
  <w:footnote w:id="1">
    <w:p w14:paraId="5B36F702" w14:textId="4150F782" w:rsidR="00581E0F" w:rsidRPr="00BC27B0" w:rsidRDefault="00581E0F" w:rsidP="00BC27B0">
      <w:pPr>
        <w:rPr>
          <w:rFonts w:asciiTheme="minorHAnsi" w:hAnsiTheme="minorHAnsi" w:cstheme="minorBidi"/>
          <w:color w:val="auto"/>
          <w:szCs w:val="22"/>
        </w:rPr>
      </w:pPr>
      <w:r>
        <w:rPr>
          <w:rStyle w:val="FootnoteReference"/>
        </w:rPr>
        <w:footnoteRef/>
      </w:r>
      <w:r>
        <w:t xml:space="preserve"> </w:t>
      </w:r>
      <w:proofErr w:type="spellStart"/>
      <w:r w:rsidR="00BC27B0" w:rsidRPr="003D5906">
        <w:rPr>
          <w:rFonts w:asciiTheme="minorHAnsi" w:hAnsiTheme="minorHAnsi" w:cstheme="minorBidi"/>
          <w:color w:val="auto"/>
        </w:rPr>
        <w:t>iECURE</w:t>
      </w:r>
      <w:proofErr w:type="spellEnd"/>
      <w:r w:rsidR="00BC27B0" w:rsidRPr="003D5906">
        <w:rPr>
          <w:rFonts w:asciiTheme="minorHAnsi" w:hAnsiTheme="minorHAnsi" w:cstheme="minorBidi"/>
          <w:color w:val="auto"/>
        </w:rPr>
        <w:t xml:space="preserve"> has licensed the ARCUS® nuclease from Precision </w:t>
      </w:r>
      <w:proofErr w:type="spellStart"/>
      <w:r w:rsidR="00BC27B0" w:rsidRPr="003D5906">
        <w:rPr>
          <w:rFonts w:asciiTheme="minorHAnsi" w:hAnsiTheme="minorHAnsi" w:cstheme="minorBidi"/>
          <w:color w:val="auto"/>
        </w:rPr>
        <w:t>BioSciences</w:t>
      </w:r>
      <w:proofErr w:type="spellEnd"/>
      <w:r w:rsidR="00BC27B0" w:rsidRPr="003D5906">
        <w:rPr>
          <w:rFonts w:asciiTheme="minorHAnsi" w:hAnsiTheme="minorHAnsi" w:cstheme="minorBidi"/>
          <w:color w:val="auto"/>
        </w:rPr>
        <w:t xml:space="preserve"> for four gene insertion programs including OTC, CT</w:t>
      </w:r>
      <w:r w:rsidR="00A62E8E">
        <w:rPr>
          <w:rFonts w:asciiTheme="minorHAnsi" w:hAnsiTheme="minorHAnsi" w:cstheme="minorBidi"/>
          <w:color w:val="auto"/>
        </w:rPr>
        <w:t>LN1</w:t>
      </w:r>
      <w:r w:rsidR="00BC27B0" w:rsidRPr="003D5906">
        <w:rPr>
          <w:rFonts w:asciiTheme="minorHAnsi" w:hAnsiTheme="minorHAnsi" w:cstheme="minorBidi"/>
          <w:color w:val="auto"/>
        </w:rPr>
        <w:t xml:space="preserve"> and PKU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FF90" w14:textId="70AD7DE9" w:rsidR="004940A9" w:rsidRDefault="00AA1245" w:rsidP="00EA7339">
    <w:r>
      <w:rPr>
        <w:noProof/>
      </w:rPr>
      <w:drawing>
        <wp:anchor distT="0" distB="0" distL="114300" distR="114300" simplePos="0" relativeHeight="251685888" behindDoc="1" locked="0" layoutInCell="0" allowOverlap="1" wp14:anchorId="6C1A87D7" wp14:editId="6D03B1BC">
          <wp:simplePos x="0" y="0"/>
          <wp:positionH relativeFrom="margin">
            <wp:align>center</wp:align>
          </wp:positionH>
          <wp:positionV relativeFrom="margin">
            <wp:align>center</wp:align>
          </wp:positionV>
          <wp:extent cx="5943600" cy="45929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592955"/>
                  </a:xfrm>
                  <a:prstGeom prst="rect">
                    <a:avLst/>
                  </a:prstGeom>
                  <a:noFill/>
                </pic:spPr>
              </pic:pic>
            </a:graphicData>
          </a:graphic>
          <wp14:sizeRelH relativeFrom="page">
            <wp14:pctWidth>0</wp14:pctWidth>
          </wp14:sizeRelH>
          <wp14:sizeRelV relativeFrom="page">
            <wp14:pctHeight>0</wp14:pctHeight>
          </wp14:sizeRelV>
        </wp:anchor>
      </w:drawing>
    </w:r>
    <w:r w:rsidR="00CB4EED">
      <w:rPr>
        <w:noProof/>
      </w:rPr>
      <w:pict w14:anchorId="7C2B6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 style="position:absolute;margin-left:0;margin-top:0;width:467.25pt;height:361.05pt;z-index:-251632640;mso-wrap-edited:f;mso-width-percent:0;mso-height-percent:0;mso-position-horizontal:center;mso-position-horizontal-relative:margin;mso-position-vertical:center;mso-position-vertical-relative:margin;mso-width-percent:0;mso-height-percent:0" o:allowincell="f">
          <v:imagedata r:id="rId2" o:title="blueprint" gain="19661f" blacklevel="22938f"/>
          <w10:wrap anchorx="margin" anchory="margin"/>
        </v:shape>
      </w:pict>
    </w:r>
    <w:r w:rsidR="00CB4EED">
      <w:rPr>
        <w:noProof/>
      </w:rPr>
      <w:pict w14:anchorId="6032E055">
        <v:shape id="WordPictureWatermark2" o:spid="_x0000_s1026" type="#_x0000_t75" alt="" style="position:absolute;margin-left:0;margin-top:0;width:467.25pt;height:361.05pt;z-index:-251633664;mso-wrap-edited:f;mso-width-percent:0;mso-height-percent:0;mso-position-horizontal:center;mso-position-horizontal-relative:margin;mso-position-vertical:center;mso-position-vertical-relative:margin;mso-width-percent:0;mso-height-percent:0" o:allowincell="f">
          <v:imagedata r:id="rId2" o:title="blueprint" gain="19661f" blacklevel="22938f"/>
          <w10:wrap anchorx="margin" anchory="margin"/>
        </v:shape>
      </w:pict>
    </w:r>
    <w:r w:rsidR="00CB4EED">
      <w:rPr>
        <w:noProof/>
      </w:rPr>
      <w:pict w14:anchorId="70AB38CF">
        <v:shape id="WordPictureWatermark1" o:spid="_x0000_s1025" type="#_x0000_t75" alt="" style="position:absolute;margin-left:0;margin-top:0;width:467.25pt;height:361.05pt;z-index:-251634688;mso-wrap-edited:f;mso-width-percent:0;mso-height-percent:0;mso-position-horizontal:center;mso-position-horizontal-relative:margin;mso-position-vertical:center;mso-position-vertical-relative:margin;mso-width-percent:0;mso-height-percent:0" o:allowincell="f">
          <v:imagedata r:id="rId2" o:title="blueprint" gain="19661f" blacklevel="22938f"/>
          <w10:wrap anchorx="margin" anchory="margin"/>
        </v:shape>
      </w:pict>
    </w:r>
  </w:p>
  <w:p w14:paraId="0A80B3E1" w14:textId="77777777" w:rsidR="00FC44E7" w:rsidRDefault="00FC44E7" w:rsidP="00EA73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C0BF" w14:textId="60FD7101" w:rsidR="00FC44E7" w:rsidRDefault="00522A19" w:rsidP="00065B2F">
    <w:pPr>
      <w:jc w:val="center"/>
    </w:pPr>
    <w:r>
      <w:rPr>
        <w:noProof/>
      </w:rPr>
      <w:drawing>
        <wp:inline distT="0" distB="0" distL="0" distR="0" wp14:anchorId="1138F70C" wp14:editId="6E6F3D39">
          <wp:extent cx="1492177" cy="5871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33959" cy="60358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9C66" w14:textId="34AFF3E7" w:rsidR="004940A9" w:rsidRDefault="004940A9" w:rsidP="00EA7339">
    <w:r>
      <w:rPr>
        <w:noProof/>
      </w:rPr>
      <mc:AlternateContent>
        <mc:Choice Requires="wps">
          <w:drawing>
            <wp:anchor distT="0" distB="0" distL="114300" distR="114300" simplePos="0" relativeHeight="251666432" behindDoc="0" locked="0" layoutInCell="1" allowOverlap="1" wp14:anchorId="79748C67" wp14:editId="3812BB34">
              <wp:simplePos x="0" y="0"/>
              <wp:positionH relativeFrom="column">
                <wp:posOffset>-2427605</wp:posOffset>
              </wp:positionH>
              <wp:positionV relativeFrom="paragraph">
                <wp:posOffset>-796465</wp:posOffset>
              </wp:positionV>
              <wp:extent cx="8138160" cy="0"/>
              <wp:effectExtent l="0" t="0" r="15240" b="25400"/>
              <wp:wrapNone/>
              <wp:docPr id="10" name="Straight Connector 10"/>
              <wp:cNvGraphicFramePr/>
              <a:graphic xmlns:a="http://schemas.openxmlformats.org/drawingml/2006/main">
                <a:graphicData uri="http://schemas.microsoft.com/office/word/2010/wordprocessingShape">
                  <wps:wsp>
                    <wps:cNvCnPr/>
                    <wps:spPr>
                      <a:xfrm>
                        <a:off x="0" y="0"/>
                        <a:ext cx="813816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60FE6E"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15pt,-62.7pt" to="449.65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" strokecolor="#32cf7e [3205]"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7114"/>
    <w:multiLevelType w:val="hybridMultilevel"/>
    <w:tmpl w:val="11FEB70C"/>
    <w:lvl w:ilvl="0" w:tplc="EB1E8334">
      <w:start w:val="1"/>
      <w:numFmt w:val="bullet"/>
      <w:pStyle w:val="Heading6"/>
      <w:lvlText w:val=""/>
      <w:lvlJc w:val="left"/>
      <w:pPr>
        <w:ind w:left="720" w:hanging="360"/>
      </w:pPr>
      <w:rPr>
        <w:rFonts w:ascii="Symbol" w:hAnsi="Symbol" w:hint="default"/>
        <w:color w:val="BDCC00" w:themeColor="accent5"/>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76BF4"/>
    <w:multiLevelType w:val="hybridMultilevel"/>
    <w:tmpl w:val="3F449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F1A02"/>
    <w:multiLevelType w:val="hybridMultilevel"/>
    <w:tmpl w:val="7E10A32C"/>
    <w:lvl w:ilvl="0" w:tplc="5204DE16">
      <w:start w:val="1"/>
      <w:numFmt w:val="decimal"/>
      <w:lvlText w:val="%1."/>
      <w:lvlJc w:val="left"/>
      <w:pPr>
        <w:ind w:left="720" w:hanging="360"/>
      </w:pPr>
      <w:rPr>
        <w:rFonts w:ascii="Calibri" w:hAnsi="Calibr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E0610"/>
    <w:multiLevelType w:val="hybridMultilevel"/>
    <w:tmpl w:val="90209952"/>
    <w:lvl w:ilvl="0" w:tplc="E53024B8">
      <w:start w:val="1"/>
      <w:numFmt w:val="bullet"/>
      <w:lvlText w:val=""/>
      <w:lvlJc w:val="left"/>
      <w:pPr>
        <w:ind w:left="720" w:hanging="360"/>
      </w:pPr>
      <w:rPr>
        <w:rFonts w:ascii="Symbol" w:hAnsi="Symbol" w:hint="default"/>
        <w:color w:val="FF66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D4C53"/>
    <w:multiLevelType w:val="hybridMultilevel"/>
    <w:tmpl w:val="56DCBE16"/>
    <w:lvl w:ilvl="0" w:tplc="EA9E7266">
      <w:start w:val="1"/>
      <w:numFmt w:val="upperLetter"/>
      <w:lvlText w:val="%1."/>
      <w:lvlJc w:val="left"/>
      <w:pPr>
        <w:ind w:left="720" w:hanging="360"/>
      </w:pPr>
      <w:rPr>
        <w:rFonts w:eastAsia="MS Mincho"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4695B"/>
    <w:multiLevelType w:val="hybridMultilevel"/>
    <w:tmpl w:val="A880A6F8"/>
    <w:lvl w:ilvl="0" w:tplc="F3B047C6">
      <w:numFmt w:val="bullet"/>
      <w:lvlText w:val=""/>
      <w:lvlJc w:val="left"/>
      <w:pPr>
        <w:ind w:left="720" w:hanging="360"/>
      </w:pPr>
      <w:rPr>
        <w:rFonts w:ascii="Symbol" w:hAnsi="Symbol" w:cs="Times New Roman (Body CS)" w:hint="default"/>
        <w:color w:val="566A7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D7B68"/>
    <w:multiLevelType w:val="hybridMultilevel"/>
    <w:tmpl w:val="17243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90F57"/>
    <w:multiLevelType w:val="multilevel"/>
    <w:tmpl w:val="81867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3F51F8"/>
    <w:multiLevelType w:val="hybridMultilevel"/>
    <w:tmpl w:val="BF78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A1AA8"/>
    <w:multiLevelType w:val="hybridMultilevel"/>
    <w:tmpl w:val="988A4D10"/>
    <w:lvl w:ilvl="0" w:tplc="994A461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76436"/>
    <w:multiLevelType w:val="hybridMultilevel"/>
    <w:tmpl w:val="42308F08"/>
    <w:lvl w:ilvl="0" w:tplc="C04A5A8E">
      <w:start w:val="5"/>
      <w:numFmt w:val="bullet"/>
      <w:lvlText w:val=""/>
      <w:lvlJc w:val="left"/>
      <w:pPr>
        <w:ind w:left="720" w:hanging="360"/>
      </w:pPr>
      <w:rPr>
        <w:rFonts w:ascii="Symbol" w:eastAsia="MS Mincho" w:hAnsi="Symbol" w:cs="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10C05"/>
    <w:multiLevelType w:val="hybridMultilevel"/>
    <w:tmpl w:val="75047710"/>
    <w:lvl w:ilvl="0" w:tplc="E53024B8">
      <w:start w:val="1"/>
      <w:numFmt w:val="bullet"/>
      <w:lvlText w:val=""/>
      <w:lvlJc w:val="left"/>
      <w:pPr>
        <w:ind w:left="720" w:hanging="360"/>
      </w:pPr>
      <w:rPr>
        <w:rFonts w:ascii="Symbol" w:hAnsi="Symbol" w:hint="default"/>
        <w:color w:val="FF66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B09DF"/>
    <w:multiLevelType w:val="hybridMultilevel"/>
    <w:tmpl w:val="E4621DB8"/>
    <w:lvl w:ilvl="0" w:tplc="E53024B8">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C5069"/>
    <w:multiLevelType w:val="hybridMultilevel"/>
    <w:tmpl w:val="204676EC"/>
    <w:lvl w:ilvl="0" w:tplc="E53024B8">
      <w:start w:val="1"/>
      <w:numFmt w:val="bullet"/>
      <w:lvlText w:val=""/>
      <w:lvlJc w:val="left"/>
      <w:pPr>
        <w:ind w:left="720" w:hanging="360"/>
      </w:pPr>
      <w:rPr>
        <w:rFonts w:ascii="Symbol" w:hAnsi="Symbol" w:hint="default"/>
        <w:color w:val="FF66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97FC0"/>
    <w:multiLevelType w:val="hybridMultilevel"/>
    <w:tmpl w:val="554CAF14"/>
    <w:lvl w:ilvl="0" w:tplc="EA0EC126">
      <w:start w:val="1"/>
      <w:numFmt w:val="bullet"/>
      <w:lvlText w:val=""/>
      <w:lvlJc w:val="left"/>
      <w:pPr>
        <w:ind w:left="720" w:hanging="360"/>
      </w:pPr>
      <w:rPr>
        <w:rFonts w:ascii="Symbol" w:hAnsi="Symbol" w:hint="default"/>
        <w:color w:val="8EE1AE" w:themeColor="accent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21BC4"/>
    <w:multiLevelType w:val="hybridMultilevel"/>
    <w:tmpl w:val="B93CAAAA"/>
    <w:lvl w:ilvl="0" w:tplc="CDB2CE52">
      <w:start w:val="1"/>
      <w:numFmt w:val="bullet"/>
      <w:lvlText w:val=""/>
      <w:lvlJc w:val="left"/>
      <w:pPr>
        <w:ind w:left="720" w:hanging="360"/>
      </w:pPr>
      <w:rPr>
        <w:rFonts w:ascii="Symbol" w:hAnsi="Symbol" w:hint="default"/>
        <w:color w:val="BDCC00" w:themeColor="accent5"/>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925376"/>
    <w:multiLevelType w:val="hybridMultilevel"/>
    <w:tmpl w:val="4850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2B0EF4"/>
    <w:multiLevelType w:val="hybridMultilevel"/>
    <w:tmpl w:val="BAA620F2"/>
    <w:lvl w:ilvl="0" w:tplc="E53024B8">
      <w:start w:val="1"/>
      <w:numFmt w:val="bullet"/>
      <w:lvlText w:val=""/>
      <w:lvlJc w:val="left"/>
      <w:pPr>
        <w:ind w:left="720" w:hanging="360"/>
      </w:pPr>
      <w:rPr>
        <w:rFonts w:ascii="Symbol" w:hAnsi="Symbol" w:hint="default"/>
        <w:color w:val="FF66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D7666"/>
    <w:multiLevelType w:val="hybridMultilevel"/>
    <w:tmpl w:val="6AEC39DC"/>
    <w:lvl w:ilvl="0" w:tplc="1F987134">
      <w:start w:val="1"/>
      <w:numFmt w:val="decimal"/>
      <w:pStyle w:val="Heading7"/>
      <w:lvlText w:val="%1."/>
      <w:lvlJc w:val="left"/>
      <w:pPr>
        <w:ind w:left="720" w:hanging="360"/>
      </w:pPr>
      <w:rPr>
        <w:rFonts w:hint="default"/>
        <w:color w:val="BDCC00" w:themeColor="accent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2531A"/>
    <w:multiLevelType w:val="hybridMultilevel"/>
    <w:tmpl w:val="5B568C74"/>
    <w:lvl w:ilvl="0" w:tplc="45D2DE64">
      <w:numFmt w:val="bullet"/>
      <w:lvlText w:val=""/>
      <w:lvlJc w:val="left"/>
      <w:pPr>
        <w:ind w:left="1440" w:hanging="360"/>
      </w:pPr>
      <w:rPr>
        <w:rFonts w:ascii="Symbol" w:hAnsi="Symbol" w:cs="Times New Roman (Body CS)" w:hint="default"/>
        <w:color w:val="00694B" w:themeColor="text2"/>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92A219D"/>
    <w:multiLevelType w:val="hybridMultilevel"/>
    <w:tmpl w:val="99E8E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EA23DD"/>
    <w:multiLevelType w:val="hybridMultilevel"/>
    <w:tmpl w:val="35FC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790945"/>
    <w:multiLevelType w:val="hybridMultilevel"/>
    <w:tmpl w:val="7952D958"/>
    <w:lvl w:ilvl="0" w:tplc="45D2DE64">
      <w:numFmt w:val="bullet"/>
      <w:lvlText w:val=""/>
      <w:lvlJc w:val="left"/>
      <w:pPr>
        <w:ind w:left="1440" w:hanging="360"/>
      </w:pPr>
      <w:rPr>
        <w:rFonts w:ascii="Symbol" w:hAnsi="Symbol" w:cs="Times New Roman (Body CS)" w:hint="default"/>
        <w:color w:val="00694B"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94B59F9"/>
    <w:multiLevelType w:val="hybridMultilevel"/>
    <w:tmpl w:val="0B5AE9E2"/>
    <w:lvl w:ilvl="0" w:tplc="F3B047C6">
      <w:numFmt w:val="bullet"/>
      <w:lvlText w:val=""/>
      <w:lvlJc w:val="left"/>
      <w:pPr>
        <w:ind w:left="720" w:hanging="360"/>
      </w:pPr>
      <w:rPr>
        <w:rFonts w:ascii="Symbol" w:hAnsi="Symbol" w:cs="Times New Roman (Body CS)" w:hint="default"/>
        <w:color w:val="566A7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1A583D"/>
    <w:multiLevelType w:val="hybridMultilevel"/>
    <w:tmpl w:val="29EE1246"/>
    <w:lvl w:ilvl="0" w:tplc="9AE24754">
      <w:start w:val="1"/>
      <w:numFmt w:val="bullet"/>
      <w:lvlText w:val=""/>
      <w:lvlJc w:val="left"/>
      <w:pPr>
        <w:ind w:left="720" w:hanging="360"/>
      </w:pPr>
      <w:rPr>
        <w:rFonts w:ascii="Symbol" w:hAnsi="Symbol" w:hint="default"/>
        <w:color w:val="32CF7E"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454C7B"/>
    <w:multiLevelType w:val="hybridMultilevel"/>
    <w:tmpl w:val="AF1C4138"/>
    <w:lvl w:ilvl="0" w:tplc="E53024B8">
      <w:start w:val="1"/>
      <w:numFmt w:val="bullet"/>
      <w:lvlText w:val=""/>
      <w:lvlJc w:val="left"/>
      <w:pPr>
        <w:ind w:left="720" w:hanging="360"/>
      </w:pPr>
      <w:rPr>
        <w:rFonts w:ascii="Symbol" w:hAnsi="Symbol" w:hint="default"/>
        <w:color w:val="FF66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F50DE0"/>
    <w:multiLevelType w:val="hybridMultilevel"/>
    <w:tmpl w:val="34B67416"/>
    <w:lvl w:ilvl="0" w:tplc="167E41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4231B"/>
    <w:multiLevelType w:val="hybridMultilevel"/>
    <w:tmpl w:val="0BDC4B1E"/>
    <w:lvl w:ilvl="0" w:tplc="E53024B8">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AC2511"/>
    <w:multiLevelType w:val="hybridMultilevel"/>
    <w:tmpl w:val="5BF8BB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3C4D59"/>
    <w:multiLevelType w:val="hybridMultilevel"/>
    <w:tmpl w:val="22D2515C"/>
    <w:lvl w:ilvl="0" w:tplc="BD48EC5E">
      <w:start w:val="1"/>
      <w:numFmt w:val="bullet"/>
      <w:lvlText w:val=""/>
      <w:lvlJc w:val="left"/>
      <w:pPr>
        <w:ind w:left="720" w:hanging="360"/>
      </w:pPr>
      <w:rPr>
        <w:rFonts w:ascii="Symbol" w:hAnsi="Symbol" w:hint="default"/>
        <w:color w:val="537718" w:themeColor="accent6"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FD3FDD"/>
    <w:multiLevelType w:val="hybridMultilevel"/>
    <w:tmpl w:val="74F2C84A"/>
    <w:lvl w:ilvl="0" w:tplc="E53024B8">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CE12E5"/>
    <w:multiLevelType w:val="hybridMultilevel"/>
    <w:tmpl w:val="1C1C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2A6593"/>
    <w:multiLevelType w:val="hybridMultilevel"/>
    <w:tmpl w:val="1E3C478C"/>
    <w:lvl w:ilvl="0" w:tplc="98EADD78">
      <w:start w:val="1"/>
      <w:numFmt w:val="bullet"/>
      <w:lvlText w:val=""/>
      <w:lvlJc w:val="left"/>
      <w:pPr>
        <w:ind w:left="720" w:hanging="360"/>
      </w:pPr>
      <w:rPr>
        <w:rFonts w:ascii="Symbol" w:hAnsi="Symbol" w:hint="default"/>
        <w:color w:val="32CF7E"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EB26DF"/>
    <w:multiLevelType w:val="hybridMultilevel"/>
    <w:tmpl w:val="E598B776"/>
    <w:lvl w:ilvl="0" w:tplc="A23A177E">
      <w:numFmt w:val="bullet"/>
      <w:lvlText w:val=""/>
      <w:lvlJc w:val="left"/>
      <w:pPr>
        <w:ind w:left="720" w:hanging="360"/>
      </w:pPr>
      <w:rPr>
        <w:rFonts w:ascii="Symbol" w:hAnsi="Symbol" w:cs="Times New Roman (Body CS)" w:hint="default"/>
        <w:color w:val="35CA78"/>
      </w:rPr>
    </w:lvl>
    <w:lvl w:ilvl="1" w:tplc="C2A0212C">
      <w:start w:val="1"/>
      <w:numFmt w:val="bullet"/>
      <w:lvlText w:val="o"/>
      <w:lvlJc w:val="left"/>
      <w:pPr>
        <w:ind w:left="1440" w:hanging="360"/>
      </w:pPr>
      <w:rPr>
        <w:rFonts w:ascii="Courier New" w:hAnsi="Courier New" w:cs="Courier New" w:hint="default"/>
        <w:color w:val="32CF7E"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2374680">
    <w:abstractNumId w:val="26"/>
  </w:num>
  <w:num w:numId="2" w16cid:durableId="1412922767">
    <w:abstractNumId w:val="9"/>
  </w:num>
  <w:num w:numId="3" w16cid:durableId="1522360049">
    <w:abstractNumId w:val="6"/>
  </w:num>
  <w:num w:numId="4" w16cid:durableId="192114772">
    <w:abstractNumId w:val="10"/>
  </w:num>
  <w:num w:numId="5" w16cid:durableId="1180854708">
    <w:abstractNumId w:val="1"/>
  </w:num>
  <w:num w:numId="6" w16cid:durableId="436995570">
    <w:abstractNumId w:val="4"/>
  </w:num>
  <w:num w:numId="7" w16cid:durableId="1072655258">
    <w:abstractNumId w:val="20"/>
  </w:num>
  <w:num w:numId="8" w16cid:durableId="290018571">
    <w:abstractNumId w:val="2"/>
  </w:num>
  <w:num w:numId="9" w16cid:durableId="723525305">
    <w:abstractNumId w:val="21"/>
  </w:num>
  <w:num w:numId="10" w16cid:durableId="81949342">
    <w:abstractNumId w:val="16"/>
  </w:num>
  <w:num w:numId="11" w16cid:durableId="84158165">
    <w:abstractNumId w:val="7"/>
  </w:num>
  <w:num w:numId="12" w16cid:durableId="1490441966">
    <w:abstractNumId w:val="28"/>
  </w:num>
  <w:num w:numId="13" w16cid:durableId="754547217">
    <w:abstractNumId w:val="31"/>
  </w:num>
  <w:num w:numId="14" w16cid:durableId="1472553634">
    <w:abstractNumId w:val="32"/>
  </w:num>
  <w:num w:numId="15" w16cid:durableId="375617378">
    <w:abstractNumId w:val="18"/>
  </w:num>
  <w:num w:numId="16" w16cid:durableId="83651192">
    <w:abstractNumId w:val="14"/>
  </w:num>
  <w:num w:numId="17" w16cid:durableId="289869078">
    <w:abstractNumId w:val="24"/>
  </w:num>
  <w:num w:numId="18" w16cid:durableId="108091213">
    <w:abstractNumId w:val="0"/>
  </w:num>
  <w:num w:numId="19" w16cid:durableId="2049647012">
    <w:abstractNumId w:val="23"/>
  </w:num>
  <w:num w:numId="20" w16cid:durableId="781341409">
    <w:abstractNumId w:val="5"/>
  </w:num>
  <w:num w:numId="21" w16cid:durableId="585458377">
    <w:abstractNumId w:val="22"/>
  </w:num>
  <w:num w:numId="22" w16cid:durableId="1544898750">
    <w:abstractNumId w:val="19"/>
  </w:num>
  <w:num w:numId="23" w16cid:durableId="2116515647">
    <w:abstractNumId w:val="8"/>
  </w:num>
  <w:num w:numId="24" w16cid:durableId="2118600390">
    <w:abstractNumId w:val="33"/>
  </w:num>
  <w:num w:numId="25" w16cid:durableId="2023504872">
    <w:abstractNumId w:val="15"/>
  </w:num>
  <w:num w:numId="26" w16cid:durableId="529729446">
    <w:abstractNumId w:val="3"/>
  </w:num>
  <w:num w:numId="27" w16cid:durableId="518391021">
    <w:abstractNumId w:val="13"/>
  </w:num>
  <w:num w:numId="28" w16cid:durableId="1779451741">
    <w:abstractNumId w:val="30"/>
  </w:num>
  <w:num w:numId="29" w16cid:durableId="817234907">
    <w:abstractNumId w:val="17"/>
  </w:num>
  <w:num w:numId="30" w16cid:durableId="1581985689">
    <w:abstractNumId w:val="11"/>
  </w:num>
  <w:num w:numId="31" w16cid:durableId="2007433578">
    <w:abstractNumId w:val="25"/>
  </w:num>
  <w:num w:numId="32" w16cid:durableId="287391557">
    <w:abstractNumId w:val="29"/>
  </w:num>
  <w:num w:numId="33" w16cid:durableId="1287002073">
    <w:abstractNumId w:val="12"/>
  </w:num>
  <w:num w:numId="34" w16cid:durableId="1713417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D0C"/>
    <w:rsid w:val="000033EF"/>
    <w:rsid w:val="00014279"/>
    <w:rsid w:val="00017B8F"/>
    <w:rsid w:val="00027879"/>
    <w:rsid w:val="0003283F"/>
    <w:rsid w:val="0003702A"/>
    <w:rsid w:val="00044162"/>
    <w:rsid w:val="00051509"/>
    <w:rsid w:val="0005471E"/>
    <w:rsid w:val="00063767"/>
    <w:rsid w:val="00065B2F"/>
    <w:rsid w:val="00070A78"/>
    <w:rsid w:val="00072F5A"/>
    <w:rsid w:val="00085D5E"/>
    <w:rsid w:val="00092049"/>
    <w:rsid w:val="00095255"/>
    <w:rsid w:val="000B29ED"/>
    <w:rsid w:val="000E0768"/>
    <w:rsid w:val="000E5F9C"/>
    <w:rsid w:val="000F00AB"/>
    <w:rsid w:val="000F25C2"/>
    <w:rsid w:val="000F3951"/>
    <w:rsid w:val="0010059F"/>
    <w:rsid w:val="001056EB"/>
    <w:rsid w:val="00114F93"/>
    <w:rsid w:val="00117104"/>
    <w:rsid w:val="00130B3F"/>
    <w:rsid w:val="00147F40"/>
    <w:rsid w:val="0015635A"/>
    <w:rsid w:val="00157449"/>
    <w:rsid w:val="00160E74"/>
    <w:rsid w:val="00170FA6"/>
    <w:rsid w:val="00172253"/>
    <w:rsid w:val="00172CE5"/>
    <w:rsid w:val="00183425"/>
    <w:rsid w:val="0019380F"/>
    <w:rsid w:val="00196706"/>
    <w:rsid w:val="001A0583"/>
    <w:rsid w:val="001A2EC2"/>
    <w:rsid w:val="001A6360"/>
    <w:rsid w:val="001B7CA6"/>
    <w:rsid w:val="001C4C8A"/>
    <w:rsid w:val="001C5CD0"/>
    <w:rsid w:val="001E1D7F"/>
    <w:rsid w:val="001E6D25"/>
    <w:rsid w:val="001F3F21"/>
    <w:rsid w:val="001F4E05"/>
    <w:rsid w:val="00200AB1"/>
    <w:rsid w:val="00206357"/>
    <w:rsid w:val="00234D4B"/>
    <w:rsid w:val="00243040"/>
    <w:rsid w:val="002434B6"/>
    <w:rsid w:val="00247FAB"/>
    <w:rsid w:val="00253985"/>
    <w:rsid w:val="0025573B"/>
    <w:rsid w:val="00263902"/>
    <w:rsid w:val="002729FE"/>
    <w:rsid w:val="002748EE"/>
    <w:rsid w:val="00290EC2"/>
    <w:rsid w:val="002A2625"/>
    <w:rsid w:val="002C4E30"/>
    <w:rsid w:val="002C792D"/>
    <w:rsid w:val="002D5D63"/>
    <w:rsid w:val="002E75EF"/>
    <w:rsid w:val="002F08BC"/>
    <w:rsid w:val="002F4424"/>
    <w:rsid w:val="003047B1"/>
    <w:rsid w:val="003174EB"/>
    <w:rsid w:val="00325B1C"/>
    <w:rsid w:val="00355270"/>
    <w:rsid w:val="00356219"/>
    <w:rsid w:val="00370C62"/>
    <w:rsid w:val="0037137B"/>
    <w:rsid w:val="00372B63"/>
    <w:rsid w:val="003753DE"/>
    <w:rsid w:val="00375B4F"/>
    <w:rsid w:val="00380B2C"/>
    <w:rsid w:val="00384478"/>
    <w:rsid w:val="00390491"/>
    <w:rsid w:val="00391894"/>
    <w:rsid w:val="003A104D"/>
    <w:rsid w:val="003A419C"/>
    <w:rsid w:val="003A47F9"/>
    <w:rsid w:val="003A48B5"/>
    <w:rsid w:val="003B1C6B"/>
    <w:rsid w:val="003C443B"/>
    <w:rsid w:val="003D4798"/>
    <w:rsid w:val="003D5906"/>
    <w:rsid w:val="003F57AF"/>
    <w:rsid w:val="00406C4E"/>
    <w:rsid w:val="00416C7B"/>
    <w:rsid w:val="004224D3"/>
    <w:rsid w:val="004229F0"/>
    <w:rsid w:val="00423FCD"/>
    <w:rsid w:val="00425D78"/>
    <w:rsid w:val="00440667"/>
    <w:rsid w:val="00444A54"/>
    <w:rsid w:val="00450CE2"/>
    <w:rsid w:val="00460416"/>
    <w:rsid w:val="00460FDD"/>
    <w:rsid w:val="00465C5A"/>
    <w:rsid w:val="00484185"/>
    <w:rsid w:val="004940A9"/>
    <w:rsid w:val="00497233"/>
    <w:rsid w:val="004B0A0E"/>
    <w:rsid w:val="004B7879"/>
    <w:rsid w:val="004B7EED"/>
    <w:rsid w:val="004C219F"/>
    <w:rsid w:val="004C6556"/>
    <w:rsid w:val="004D048F"/>
    <w:rsid w:val="004D090F"/>
    <w:rsid w:val="004D35C3"/>
    <w:rsid w:val="004E30E2"/>
    <w:rsid w:val="004E3444"/>
    <w:rsid w:val="004F6CB1"/>
    <w:rsid w:val="00507E75"/>
    <w:rsid w:val="00515242"/>
    <w:rsid w:val="00522A19"/>
    <w:rsid w:val="00533971"/>
    <w:rsid w:val="00535875"/>
    <w:rsid w:val="00544206"/>
    <w:rsid w:val="00545D2A"/>
    <w:rsid w:val="0055010A"/>
    <w:rsid w:val="00552C14"/>
    <w:rsid w:val="00555D6D"/>
    <w:rsid w:val="00566B21"/>
    <w:rsid w:val="00567C6A"/>
    <w:rsid w:val="0057728D"/>
    <w:rsid w:val="00581E0F"/>
    <w:rsid w:val="0058202E"/>
    <w:rsid w:val="00591EE8"/>
    <w:rsid w:val="00596346"/>
    <w:rsid w:val="005B3878"/>
    <w:rsid w:val="005C370D"/>
    <w:rsid w:val="005C49FF"/>
    <w:rsid w:val="005C4E80"/>
    <w:rsid w:val="005C7687"/>
    <w:rsid w:val="005D4E07"/>
    <w:rsid w:val="005E30EE"/>
    <w:rsid w:val="005E5191"/>
    <w:rsid w:val="0060646D"/>
    <w:rsid w:val="00622EDA"/>
    <w:rsid w:val="00630626"/>
    <w:rsid w:val="00643149"/>
    <w:rsid w:val="00664CE6"/>
    <w:rsid w:val="00666529"/>
    <w:rsid w:val="00667F7E"/>
    <w:rsid w:val="00682E23"/>
    <w:rsid w:val="00697600"/>
    <w:rsid w:val="006A2B3B"/>
    <w:rsid w:val="006B1C81"/>
    <w:rsid w:val="006D0D0C"/>
    <w:rsid w:val="006D1C48"/>
    <w:rsid w:val="006D5898"/>
    <w:rsid w:val="006E427A"/>
    <w:rsid w:val="006E764A"/>
    <w:rsid w:val="006F6D45"/>
    <w:rsid w:val="00707764"/>
    <w:rsid w:val="00714B8D"/>
    <w:rsid w:val="00716169"/>
    <w:rsid w:val="0072671C"/>
    <w:rsid w:val="00732BBD"/>
    <w:rsid w:val="00743273"/>
    <w:rsid w:val="007454FB"/>
    <w:rsid w:val="00745E4F"/>
    <w:rsid w:val="0075146B"/>
    <w:rsid w:val="0076664D"/>
    <w:rsid w:val="00773E28"/>
    <w:rsid w:val="00777580"/>
    <w:rsid w:val="00783F9D"/>
    <w:rsid w:val="00785406"/>
    <w:rsid w:val="007A0ED1"/>
    <w:rsid w:val="007A55E6"/>
    <w:rsid w:val="007B2432"/>
    <w:rsid w:val="007B2A7E"/>
    <w:rsid w:val="007B560B"/>
    <w:rsid w:val="007C52D1"/>
    <w:rsid w:val="007C69FB"/>
    <w:rsid w:val="007D1957"/>
    <w:rsid w:val="007D38A0"/>
    <w:rsid w:val="007E16B5"/>
    <w:rsid w:val="007E2B25"/>
    <w:rsid w:val="007E3CFC"/>
    <w:rsid w:val="00806027"/>
    <w:rsid w:val="0081327E"/>
    <w:rsid w:val="00822416"/>
    <w:rsid w:val="00831CC8"/>
    <w:rsid w:val="008374AC"/>
    <w:rsid w:val="0085019C"/>
    <w:rsid w:val="00866C5D"/>
    <w:rsid w:val="00875951"/>
    <w:rsid w:val="00882299"/>
    <w:rsid w:val="00891959"/>
    <w:rsid w:val="008A76C9"/>
    <w:rsid w:val="008B3AB9"/>
    <w:rsid w:val="008C07DC"/>
    <w:rsid w:val="008C323A"/>
    <w:rsid w:val="008D6E81"/>
    <w:rsid w:val="008E1342"/>
    <w:rsid w:val="008E2082"/>
    <w:rsid w:val="008E36CE"/>
    <w:rsid w:val="008E3DB4"/>
    <w:rsid w:val="008E72F6"/>
    <w:rsid w:val="008E7CA1"/>
    <w:rsid w:val="008F1102"/>
    <w:rsid w:val="008F2315"/>
    <w:rsid w:val="0090056D"/>
    <w:rsid w:val="00904BC7"/>
    <w:rsid w:val="00912E21"/>
    <w:rsid w:val="009172E3"/>
    <w:rsid w:val="00923787"/>
    <w:rsid w:val="00932A25"/>
    <w:rsid w:val="009332F0"/>
    <w:rsid w:val="00937F9B"/>
    <w:rsid w:val="0094364F"/>
    <w:rsid w:val="00943E52"/>
    <w:rsid w:val="009516D3"/>
    <w:rsid w:val="009533A8"/>
    <w:rsid w:val="00953C39"/>
    <w:rsid w:val="00955B73"/>
    <w:rsid w:val="00964A9D"/>
    <w:rsid w:val="009675FD"/>
    <w:rsid w:val="0099152A"/>
    <w:rsid w:val="009A08C1"/>
    <w:rsid w:val="009A3A86"/>
    <w:rsid w:val="009A452E"/>
    <w:rsid w:val="009A4C3E"/>
    <w:rsid w:val="009A72C1"/>
    <w:rsid w:val="009B3091"/>
    <w:rsid w:val="009C246E"/>
    <w:rsid w:val="009D1958"/>
    <w:rsid w:val="009D77A3"/>
    <w:rsid w:val="009E49E5"/>
    <w:rsid w:val="00A01CCE"/>
    <w:rsid w:val="00A02589"/>
    <w:rsid w:val="00A07D98"/>
    <w:rsid w:val="00A22AB2"/>
    <w:rsid w:val="00A23B8F"/>
    <w:rsid w:val="00A4172E"/>
    <w:rsid w:val="00A42F09"/>
    <w:rsid w:val="00A47963"/>
    <w:rsid w:val="00A5076F"/>
    <w:rsid w:val="00A60B97"/>
    <w:rsid w:val="00A614A5"/>
    <w:rsid w:val="00A62E8E"/>
    <w:rsid w:val="00A641C2"/>
    <w:rsid w:val="00A80778"/>
    <w:rsid w:val="00A81C40"/>
    <w:rsid w:val="00A8703E"/>
    <w:rsid w:val="00A915B1"/>
    <w:rsid w:val="00A93491"/>
    <w:rsid w:val="00AA1245"/>
    <w:rsid w:val="00AA2E91"/>
    <w:rsid w:val="00AA4016"/>
    <w:rsid w:val="00AA4CA4"/>
    <w:rsid w:val="00AA5490"/>
    <w:rsid w:val="00AB7A50"/>
    <w:rsid w:val="00AC06CC"/>
    <w:rsid w:val="00AC0730"/>
    <w:rsid w:val="00AC28CE"/>
    <w:rsid w:val="00AC4256"/>
    <w:rsid w:val="00AC45C7"/>
    <w:rsid w:val="00AC63EB"/>
    <w:rsid w:val="00AD191F"/>
    <w:rsid w:val="00AE3A39"/>
    <w:rsid w:val="00AF15E5"/>
    <w:rsid w:val="00B10368"/>
    <w:rsid w:val="00B3163A"/>
    <w:rsid w:val="00B34320"/>
    <w:rsid w:val="00B41B40"/>
    <w:rsid w:val="00B43676"/>
    <w:rsid w:val="00B474B2"/>
    <w:rsid w:val="00B517F8"/>
    <w:rsid w:val="00B52CCE"/>
    <w:rsid w:val="00B54DD8"/>
    <w:rsid w:val="00B56C74"/>
    <w:rsid w:val="00B61A5F"/>
    <w:rsid w:val="00B648C7"/>
    <w:rsid w:val="00B7492C"/>
    <w:rsid w:val="00B8312B"/>
    <w:rsid w:val="00B843E0"/>
    <w:rsid w:val="00B848A9"/>
    <w:rsid w:val="00BC240A"/>
    <w:rsid w:val="00BC27B0"/>
    <w:rsid w:val="00BD1249"/>
    <w:rsid w:val="00BF6DBB"/>
    <w:rsid w:val="00BF76EF"/>
    <w:rsid w:val="00C047FB"/>
    <w:rsid w:val="00C04A7A"/>
    <w:rsid w:val="00C066F0"/>
    <w:rsid w:val="00C1298E"/>
    <w:rsid w:val="00C21147"/>
    <w:rsid w:val="00C21FC4"/>
    <w:rsid w:val="00C2513A"/>
    <w:rsid w:val="00C25AF2"/>
    <w:rsid w:val="00C302EA"/>
    <w:rsid w:val="00C32E84"/>
    <w:rsid w:val="00C376E6"/>
    <w:rsid w:val="00C40C87"/>
    <w:rsid w:val="00C413DC"/>
    <w:rsid w:val="00C47B3D"/>
    <w:rsid w:val="00C729F2"/>
    <w:rsid w:val="00C7640F"/>
    <w:rsid w:val="00C84213"/>
    <w:rsid w:val="00CA1129"/>
    <w:rsid w:val="00CB4EED"/>
    <w:rsid w:val="00CC2FA5"/>
    <w:rsid w:val="00CC6034"/>
    <w:rsid w:val="00CF4ABB"/>
    <w:rsid w:val="00D0110F"/>
    <w:rsid w:val="00D07940"/>
    <w:rsid w:val="00D07A7C"/>
    <w:rsid w:val="00D07B10"/>
    <w:rsid w:val="00D22718"/>
    <w:rsid w:val="00D317D4"/>
    <w:rsid w:val="00D53BFC"/>
    <w:rsid w:val="00D6152D"/>
    <w:rsid w:val="00D6278F"/>
    <w:rsid w:val="00D650A1"/>
    <w:rsid w:val="00D801EF"/>
    <w:rsid w:val="00D9031F"/>
    <w:rsid w:val="00DA53E7"/>
    <w:rsid w:val="00DC00F5"/>
    <w:rsid w:val="00DC640E"/>
    <w:rsid w:val="00DD5608"/>
    <w:rsid w:val="00DE1B64"/>
    <w:rsid w:val="00DF1EFC"/>
    <w:rsid w:val="00E002C8"/>
    <w:rsid w:val="00E01ADD"/>
    <w:rsid w:val="00E14899"/>
    <w:rsid w:val="00E20C14"/>
    <w:rsid w:val="00E268C2"/>
    <w:rsid w:val="00E36344"/>
    <w:rsid w:val="00E47017"/>
    <w:rsid w:val="00E52F5D"/>
    <w:rsid w:val="00E66DA8"/>
    <w:rsid w:val="00E67DC1"/>
    <w:rsid w:val="00E8328A"/>
    <w:rsid w:val="00E91404"/>
    <w:rsid w:val="00E91A12"/>
    <w:rsid w:val="00E9471F"/>
    <w:rsid w:val="00E94F1F"/>
    <w:rsid w:val="00EA4614"/>
    <w:rsid w:val="00EA5D90"/>
    <w:rsid w:val="00EA7339"/>
    <w:rsid w:val="00EB56B0"/>
    <w:rsid w:val="00EC1828"/>
    <w:rsid w:val="00EC3A68"/>
    <w:rsid w:val="00EE1528"/>
    <w:rsid w:val="00EE1B24"/>
    <w:rsid w:val="00EF00DB"/>
    <w:rsid w:val="00F039F1"/>
    <w:rsid w:val="00F120A8"/>
    <w:rsid w:val="00F2673C"/>
    <w:rsid w:val="00F31596"/>
    <w:rsid w:val="00F31E30"/>
    <w:rsid w:val="00F37E2F"/>
    <w:rsid w:val="00F42458"/>
    <w:rsid w:val="00F42D0B"/>
    <w:rsid w:val="00F50EF4"/>
    <w:rsid w:val="00F51397"/>
    <w:rsid w:val="00F51452"/>
    <w:rsid w:val="00F550A0"/>
    <w:rsid w:val="00F5593B"/>
    <w:rsid w:val="00F57B6C"/>
    <w:rsid w:val="00F8404B"/>
    <w:rsid w:val="00FB46F2"/>
    <w:rsid w:val="00FC44E7"/>
    <w:rsid w:val="00FC7BCF"/>
    <w:rsid w:val="00FD4A81"/>
    <w:rsid w:val="00FF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AF7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color w:val="024050" w:themeColor="text1"/>
        <w:sz w:val="21"/>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A7339"/>
    <w:pPr>
      <w:spacing w:after="225"/>
    </w:pPr>
    <w:rPr>
      <w:rFonts w:ascii="Poppins" w:eastAsia="Times New Roman" w:hAnsi="Poppins" w:cs="Poppins"/>
      <w:color w:val="024050" w:themeColor="accent1"/>
      <w:szCs w:val="21"/>
    </w:rPr>
  </w:style>
  <w:style w:type="paragraph" w:styleId="Heading1">
    <w:name w:val="heading 1"/>
    <w:aliases w:val="Large Heading"/>
    <w:basedOn w:val="Normal"/>
    <w:next w:val="Normal"/>
    <w:link w:val="Heading1Char"/>
    <w:autoRedefine/>
    <w:uiPriority w:val="9"/>
    <w:qFormat/>
    <w:rsid w:val="009B3091"/>
    <w:pPr>
      <w:jc w:val="both"/>
      <w:outlineLvl w:val="0"/>
    </w:pPr>
    <w:rPr>
      <w:b/>
      <w:bCs/>
      <w:sz w:val="40"/>
      <w:szCs w:val="40"/>
    </w:rPr>
  </w:style>
  <w:style w:type="paragraph" w:styleId="Heading2">
    <w:name w:val="heading 2"/>
    <w:aliases w:val="Sub Heading - Magenta"/>
    <w:basedOn w:val="Normal"/>
    <w:next w:val="Normal"/>
    <w:link w:val="Heading2Char"/>
    <w:uiPriority w:val="9"/>
    <w:unhideWhenUsed/>
    <w:qFormat/>
    <w:rsid w:val="00EA7339"/>
    <w:pPr>
      <w:spacing w:before="120" w:after="120"/>
      <w:jc w:val="both"/>
      <w:outlineLvl w:val="1"/>
    </w:pPr>
    <w:rPr>
      <w:b/>
      <w:bCs/>
      <w:color w:val="A80061" w:themeColor="accent4"/>
    </w:rPr>
  </w:style>
  <w:style w:type="paragraph" w:styleId="Heading3">
    <w:name w:val="heading 3"/>
    <w:aliases w:val="Sub Heading - Green"/>
    <w:basedOn w:val="Normal"/>
    <w:next w:val="Normal"/>
    <w:link w:val="Heading3Char"/>
    <w:uiPriority w:val="9"/>
    <w:unhideWhenUsed/>
    <w:qFormat/>
    <w:rsid w:val="00EA7339"/>
    <w:pPr>
      <w:spacing w:before="120" w:after="120"/>
      <w:jc w:val="both"/>
      <w:outlineLvl w:val="2"/>
    </w:pPr>
    <w:rPr>
      <w:b/>
      <w:bCs/>
      <w:color w:val="70A020" w:themeColor="accent6"/>
    </w:rPr>
  </w:style>
  <w:style w:type="paragraph" w:styleId="Heading4">
    <w:name w:val="heading 4"/>
    <w:aliases w:val="Sub Heading - Lime"/>
    <w:basedOn w:val="Normal"/>
    <w:next w:val="Normal"/>
    <w:link w:val="Heading4Char"/>
    <w:uiPriority w:val="9"/>
    <w:unhideWhenUsed/>
    <w:qFormat/>
    <w:rsid w:val="00EA7339"/>
    <w:pPr>
      <w:spacing w:before="120" w:after="120"/>
      <w:jc w:val="both"/>
      <w:outlineLvl w:val="3"/>
    </w:pPr>
    <w:rPr>
      <w:b/>
      <w:bCs/>
      <w:color w:val="BDCC00" w:themeColor="accent5"/>
    </w:rPr>
  </w:style>
  <w:style w:type="paragraph" w:styleId="Heading5">
    <w:name w:val="heading 5"/>
    <w:aliases w:val="Heading - Navy"/>
    <w:basedOn w:val="Heading3"/>
    <w:next w:val="Normal"/>
    <w:link w:val="Heading5Char"/>
    <w:uiPriority w:val="9"/>
    <w:unhideWhenUsed/>
    <w:qFormat/>
    <w:rsid w:val="00092049"/>
    <w:pPr>
      <w:outlineLvl w:val="4"/>
    </w:pPr>
    <w:rPr>
      <w:color w:val="024050" w:themeColor="accent1"/>
    </w:rPr>
  </w:style>
  <w:style w:type="paragraph" w:styleId="Heading6">
    <w:name w:val="heading 6"/>
    <w:aliases w:val="Bullet"/>
    <w:basedOn w:val="Normal"/>
    <w:next w:val="Normal"/>
    <w:link w:val="Heading6Char"/>
    <w:uiPriority w:val="9"/>
    <w:unhideWhenUsed/>
    <w:qFormat/>
    <w:rsid w:val="00566B21"/>
    <w:pPr>
      <w:numPr>
        <w:numId w:val="18"/>
      </w:numPr>
      <w:contextualSpacing/>
      <w:outlineLvl w:val="5"/>
    </w:pPr>
    <w:rPr>
      <w:rFonts w:cs="Times New Roman"/>
      <w:szCs w:val="16"/>
    </w:rPr>
  </w:style>
  <w:style w:type="paragraph" w:styleId="Heading7">
    <w:name w:val="heading 7"/>
    <w:aliases w:val="Numbered"/>
    <w:basedOn w:val="Normal"/>
    <w:next w:val="Normal"/>
    <w:link w:val="Heading7Char"/>
    <w:uiPriority w:val="9"/>
    <w:unhideWhenUsed/>
    <w:rsid w:val="002D5D63"/>
    <w:pPr>
      <w:numPr>
        <w:numId w:val="15"/>
      </w:numPr>
      <w:contextualSpacing/>
      <w:outlineLvl w:val="6"/>
    </w:pPr>
    <w:rPr>
      <w:rFonts w:cs="Times New Roman"/>
      <w:szCs w:val="16"/>
    </w:rPr>
  </w:style>
  <w:style w:type="paragraph" w:styleId="Heading8">
    <w:name w:val="heading 8"/>
    <w:aliases w:val="Callout - Magenta"/>
    <w:basedOn w:val="Normal"/>
    <w:next w:val="Normal"/>
    <w:link w:val="Heading8Char"/>
    <w:uiPriority w:val="9"/>
    <w:unhideWhenUsed/>
    <w:qFormat/>
    <w:rsid w:val="002D5D63"/>
    <w:pPr>
      <w:outlineLvl w:val="7"/>
    </w:pPr>
    <w:rPr>
      <w:b/>
      <w:bCs/>
      <w:color w:val="A80061" w:themeColor="accent4"/>
    </w:rPr>
  </w:style>
  <w:style w:type="paragraph" w:styleId="Heading9">
    <w:name w:val="heading 9"/>
    <w:aliases w:val="Callout – Lime"/>
    <w:basedOn w:val="Normal"/>
    <w:next w:val="Normal"/>
    <w:link w:val="Heading9Char"/>
    <w:uiPriority w:val="9"/>
    <w:unhideWhenUsed/>
    <w:qFormat/>
    <w:rsid w:val="00566B21"/>
    <w:pPr>
      <w:outlineLvl w:val="8"/>
    </w:pPr>
    <w:rPr>
      <w:b/>
      <w:color w:val="BDCC00"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CC Hyperlink"/>
    <w:uiPriority w:val="99"/>
    <w:unhideWhenUsed/>
    <w:rsid w:val="00566B21"/>
    <w:rPr>
      <w:b/>
      <w:bCs/>
      <w:i/>
      <w:iCs/>
      <w:color w:val="BDCC00" w:themeColor="accent5"/>
    </w:rPr>
  </w:style>
  <w:style w:type="character" w:customStyle="1" w:styleId="Heading6Char">
    <w:name w:val="Heading 6 Char"/>
    <w:aliases w:val="Bullet Char"/>
    <w:basedOn w:val="DefaultParagraphFont"/>
    <w:link w:val="Heading6"/>
    <w:uiPriority w:val="9"/>
    <w:rsid w:val="00566B21"/>
    <w:rPr>
      <w:rFonts w:ascii="JohnSans Text Pro" w:eastAsia="Times New Roman" w:hAnsi="JohnSans Text Pro" w:cs="Times New Roman"/>
      <w:color w:val="024050" w:themeColor="accent1"/>
      <w:szCs w:val="16"/>
      <w:shd w:val="clear" w:color="auto" w:fill="FFFFFF"/>
    </w:rPr>
  </w:style>
  <w:style w:type="character" w:customStyle="1" w:styleId="Heading1Char">
    <w:name w:val="Heading 1 Char"/>
    <w:aliases w:val="Large Heading Char"/>
    <w:basedOn w:val="DefaultParagraphFont"/>
    <w:link w:val="Heading1"/>
    <w:uiPriority w:val="9"/>
    <w:rsid w:val="009B3091"/>
    <w:rPr>
      <w:rFonts w:ascii="Poppins" w:eastAsia="Times New Roman" w:hAnsi="Poppins" w:cs="Poppins"/>
      <w:b/>
      <w:bCs/>
      <w:color w:val="024050" w:themeColor="accent1"/>
      <w:sz w:val="40"/>
      <w:szCs w:val="40"/>
      <w:shd w:val="clear" w:color="auto" w:fill="FFFFFF"/>
    </w:rPr>
  </w:style>
  <w:style w:type="character" w:customStyle="1" w:styleId="Heading2Char">
    <w:name w:val="Heading 2 Char"/>
    <w:aliases w:val="Sub Heading - Magenta Char"/>
    <w:basedOn w:val="DefaultParagraphFont"/>
    <w:link w:val="Heading2"/>
    <w:uiPriority w:val="9"/>
    <w:rsid w:val="00EA7339"/>
    <w:rPr>
      <w:rFonts w:ascii="Poppins" w:eastAsia="Times New Roman" w:hAnsi="Poppins" w:cs="Poppins"/>
      <w:b/>
      <w:bCs/>
      <w:color w:val="A80061" w:themeColor="accent4"/>
      <w:szCs w:val="21"/>
    </w:rPr>
  </w:style>
  <w:style w:type="character" w:customStyle="1" w:styleId="Heading3Char">
    <w:name w:val="Heading 3 Char"/>
    <w:aliases w:val="Sub Heading - Green Char"/>
    <w:basedOn w:val="DefaultParagraphFont"/>
    <w:link w:val="Heading3"/>
    <w:uiPriority w:val="9"/>
    <w:rsid w:val="00EA7339"/>
    <w:rPr>
      <w:rFonts w:ascii="Poppins" w:eastAsia="Times New Roman" w:hAnsi="Poppins" w:cs="Poppins"/>
      <w:b/>
      <w:bCs/>
      <w:color w:val="70A020" w:themeColor="accent6"/>
      <w:szCs w:val="21"/>
    </w:rPr>
  </w:style>
  <w:style w:type="character" w:customStyle="1" w:styleId="Heading4Char">
    <w:name w:val="Heading 4 Char"/>
    <w:aliases w:val="Sub Heading - Lime Char"/>
    <w:basedOn w:val="DefaultParagraphFont"/>
    <w:link w:val="Heading4"/>
    <w:uiPriority w:val="9"/>
    <w:rsid w:val="00EA7339"/>
    <w:rPr>
      <w:rFonts w:ascii="Poppins" w:eastAsia="Times New Roman" w:hAnsi="Poppins" w:cs="Poppins"/>
      <w:b/>
      <w:bCs/>
      <w:color w:val="BDCC00" w:themeColor="accent5"/>
      <w:szCs w:val="21"/>
    </w:rPr>
  </w:style>
  <w:style w:type="character" w:customStyle="1" w:styleId="Heading5Char">
    <w:name w:val="Heading 5 Char"/>
    <w:aliases w:val="Heading - Navy Char"/>
    <w:basedOn w:val="DefaultParagraphFont"/>
    <w:link w:val="Heading5"/>
    <w:uiPriority w:val="9"/>
    <w:rsid w:val="00092049"/>
    <w:rPr>
      <w:rFonts w:ascii="Open Sans" w:eastAsia="Times New Roman" w:hAnsi="Open Sans" w:cs="Open Sans"/>
      <w:b/>
      <w:bCs/>
      <w:color w:val="024050" w:themeColor="accent1"/>
      <w:szCs w:val="21"/>
      <w:shd w:val="clear" w:color="auto" w:fill="FFFFFF"/>
    </w:rPr>
  </w:style>
  <w:style w:type="character" w:styleId="FollowedHyperlink">
    <w:name w:val="FollowedHyperlink"/>
    <w:basedOn w:val="DefaultParagraphFont"/>
    <w:uiPriority w:val="99"/>
    <w:semiHidden/>
    <w:unhideWhenUsed/>
    <w:rsid w:val="00F120A8"/>
    <w:rPr>
      <w:color w:val="83334D" w:themeColor="followedHyperlink"/>
      <w:u w:val="single"/>
    </w:rPr>
  </w:style>
  <w:style w:type="character" w:customStyle="1" w:styleId="Heading7Char">
    <w:name w:val="Heading 7 Char"/>
    <w:aliases w:val="Numbered Char"/>
    <w:basedOn w:val="DefaultParagraphFont"/>
    <w:link w:val="Heading7"/>
    <w:uiPriority w:val="9"/>
    <w:rsid w:val="002D5D63"/>
    <w:rPr>
      <w:rFonts w:ascii="JohnSans Text Pro" w:eastAsia="Times New Roman" w:hAnsi="JohnSans Text Pro" w:cs="Times New Roman"/>
      <w:color w:val="024050" w:themeColor="accent1"/>
      <w:szCs w:val="16"/>
      <w:shd w:val="clear" w:color="auto" w:fill="FFFFFF"/>
    </w:rPr>
  </w:style>
  <w:style w:type="character" w:customStyle="1" w:styleId="Heading9Char">
    <w:name w:val="Heading 9 Char"/>
    <w:aliases w:val="Callout – Lime Char"/>
    <w:basedOn w:val="DefaultParagraphFont"/>
    <w:link w:val="Heading9"/>
    <w:uiPriority w:val="9"/>
    <w:rsid w:val="00566B21"/>
    <w:rPr>
      <w:rFonts w:ascii="JohnSans Text Pro" w:eastAsia="Times New Roman" w:hAnsi="JohnSans Text Pro" w:cs="Open Sans"/>
      <w:b/>
      <w:color w:val="BDCC00" w:themeColor="accent5"/>
      <w:szCs w:val="21"/>
      <w:shd w:val="clear" w:color="auto" w:fill="FFFFFF"/>
    </w:rPr>
  </w:style>
  <w:style w:type="paragraph" w:styleId="Footer">
    <w:name w:val="footer"/>
    <w:basedOn w:val="Normal"/>
    <w:link w:val="FooterChar"/>
    <w:uiPriority w:val="99"/>
    <w:unhideWhenUsed/>
    <w:rsid w:val="00092049"/>
  </w:style>
  <w:style w:type="character" w:styleId="PageNumber">
    <w:name w:val="page number"/>
    <w:basedOn w:val="DefaultParagraphFont"/>
    <w:uiPriority w:val="99"/>
    <w:semiHidden/>
    <w:unhideWhenUsed/>
    <w:rsid w:val="00C047FB"/>
  </w:style>
  <w:style w:type="character" w:customStyle="1" w:styleId="Heading8Char">
    <w:name w:val="Heading 8 Char"/>
    <w:aliases w:val="Callout - Magenta Char"/>
    <w:basedOn w:val="DefaultParagraphFont"/>
    <w:link w:val="Heading8"/>
    <w:uiPriority w:val="9"/>
    <w:rsid w:val="002D5D63"/>
    <w:rPr>
      <w:rFonts w:ascii="JohnSans Text Pro" w:eastAsia="Times New Roman" w:hAnsi="JohnSans Text Pro" w:cs="Open Sans"/>
      <w:b/>
      <w:bCs/>
      <w:color w:val="A80061" w:themeColor="accent4"/>
      <w:szCs w:val="21"/>
      <w:shd w:val="clear" w:color="auto" w:fill="FFFFFF"/>
    </w:rPr>
  </w:style>
  <w:style w:type="character" w:customStyle="1" w:styleId="FooterChar">
    <w:name w:val="Footer Char"/>
    <w:basedOn w:val="DefaultParagraphFont"/>
    <w:link w:val="Footer"/>
    <w:uiPriority w:val="99"/>
    <w:rsid w:val="00092049"/>
    <w:rPr>
      <w:rFonts w:ascii="JohnSans Text Pro" w:eastAsia="Times New Roman" w:hAnsi="JohnSans Text Pro" w:cs="Open Sans"/>
      <w:color w:val="024050" w:themeColor="accent1"/>
      <w:szCs w:val="21"/>
      <w:shd w:val="clear" w:color="auto" w:fill="FFFFFF"/>
    </w:rPr>
  </w:style>
  <w:style w:type="table" w:styleId="TableGrid">
    <w:name w:val="Table Grid"/>
    <w:basedOn w:val="TableNormal"/>
    <w:uiPriority w:val="39"/>
    <w:rsid w:val="00933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EA7339"/>
  </w:style>
  <w:style w:type="paragraph" w:styleId="BalloonText">
    <w:name w:val="Balloon Text"/>
    <w:basedOn w:val="Normal"/>
    <w:link w:val="BalloonTextChar"/>
    <w:uiPriority w:val="99"/>
    <w:semiHidden/>
    <w:unhideWhenUsed/>
    <w:rsid w:val="004940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0A9"/>
    <w:rPr>
      <w:rFonts w:ascii="Segoe UI" w:hAnsi="Segoe UI" w:cs="Segoe UI"/>
      <w:color w:val="03718E" w:themeColor="text1" w:themeTint="D9"/>
      <w:sz w:val="18"/>
      <w:szCs w:val="18"/>
    </w:rPr>
  </w:style>
  <w:style w:type="paragraph" w:styleId="ListParagraph">
    <w:name w:val="List Paragraph"/>
    <w:basedOn w:val="Normal"/>
    <w:uiPriority w:val="34"/>
    <w:qFormat/>
    <w:rsid w:val="00FF067E"/>
    <w:pPr>
      <w:spacing w:after="0"/>
      <w:ind w:left="720"/>
      <w:contextualSpacing/>
    </w:pPr>
    <w:rPr>
      <w:rFonts w:ascii="Times New Roman" w:hAnsi="Times New Roman" w:cs="Times New Roman"/>
      <w:color w:val="auto"/>
      <w:sz w:val="24"/>
      <w:szCs w:val="20"/>
    </w:rPr>
  </w:style>
  <w:style w:type="character" w:styleId="CommentReference">
    <w:name w:val="annotation reference"/>
    <w:basedOn w:val="DefaultParagraphFont"/>
    <w:uiPriority w:val="99"/>
    <w:semiHidden/>
    <w:unhideWhenUsed/>
    <w:rsid w:val="00C1298E"/>
    <w:rPr>
      <w:sz w:val="16"/>
      <w:szCs w:val="16"/>
    </w:rPr>
  </w:style>
  <w:style w:type="paragraph" w:styleId="CommentText">
    <w:name w:val="annotation text"/>
    <w:basedOn w:val="Normal"/>
    <w:link w:val="CommentTextChar"/>
    <w:uiPriority w:val="99"/>
    <w:unhideWhenUsed/>
    <w:rsid w:val="00C1298E"/>
    <w:pPr>
      <w:spacing w:after="200"/>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C1298E"/>
    <w:rPr>
      <w:rFonts w:asciiTheme="minorHAnsi" w:hAnsiTheme="minorHAnsi"/>
      <w:color w:val="auto"/>
      <w:sz w:val="20"/>
      <w:szCs w:val="20"/>
    </w:rPr>
  </w:style>
  <w:style w:type="character" w:customStyle="1" w:styleId="UnresolvedMention1">
    <w:name w:val="Unresolved Mention1"/>
    <w:basedOn w:val="DefaultParagraphFont"/>
    <w:uiPriority w:val="99"/>
    <w:rsid w:val="007C52D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53BFC"/>
    <w:pPr>
      <w:spacing w:after="225"/>
    </w:pPr>
    <w:rPr>
      <w:rFonts w:ascii="Poppins" w:eastAsia="Times New Roman" w:hAnsi="Poppins" w:cs="Poppins"/>
      <w:b/>
      <w:bCs/>
      <w:color w:val="024050" w:themeColor="accent1"/>
    </w:rPr>
  </w:style>
  <w:style w:type="character" w:customStyle="1" w:styleId="CommentSubjectChar">
    <w:name w:val="Comment Subject Char"/>
    <w:basedOn w:val="CommentTextChar"/>
    <w:link w:val="CommentSubject"/>
    <w:uiPriority w:val="99"/>
    <w:semiHidden/>
    <w:rsid w:val="00D53BFC"/>
    <w:rPr>
      <w:rFonts w:ascii="Poppins" w:eastAsia="Times New Roman" w:hAnsi="Poppins" w:cs="Poppins"/>
      <w:b/>
      <w:bCs/>
      <w:color w:val="024050" w:themeColor="accent1"/>
      <w:sz w:val="20"/>
      <w:szCs w:val="20"/>
    </w:rPr>
  </w:style>
  <w:style w:type="paragraph" w:styleId="Revision">
    <w:name w:val="Revision"/>
    <w:hidden/>
    <w:uiPriority w:val="99"/>
    <w:semiHidden/>
    <w:rsid w:val="002F08BC"/>
    <w:rPr>
      <w:rFonts w:ascii="Poppins" w:eastAsia="Times New Roman" w:hAnsi="Poppins" w:cs="Poppins"/>
      <w:color w:val="024050" w:themeColor="accent1"/>
      <w:szCs w:val="21"/>
    </w:rPr>
  </w:style>
  <w:style w:type="paragraph" w:styleId="FootnoteText">
    <w:name w:val="footnote text"/>
    <w:basedOn w:val="Normal"/>
    <w:link w:val="FootnoteTextChar"/>
    <w:uiPriority w:val="99"/>
    <w:semiHidden/>
    <w:unhideWhenUsed/>
    <w:rsid w:val="00581E0F"/>
    <w:pPr>
      <w:spacing w:after="0"/>
    </w:pPr>
    <w:rPr>
      <w:sz w:val="20"/>
      <w:szCs w:val="20"/>
    </w:rPr>
  </w:style>
  <w:style w:type="character" w:customStyle="1" w:styleId="FootnoteTextChar">
    <w:name w:val="Footnote Text Char"/>
    <w:basedOn w:val="DefaultParagraphFont"/>
    <w:link w:val="FootnoteText"/>
    <w:uiPriority w:val="99"/>
    <w:semiHidden/>
    <w:rsid w:val="00581E0F"/>
    <w:rPr>
      <w:rFonts w:ascii="Poppins" w:eastAsia="Times New Roman" w:hAnsi="Poppins" w:cs="Poppins"/>
      <w:color w:val="024050" w:themeColor="accent1"/>
      <w:sz w:val="20"/>
      <w:szCs w:val="20"/>
    </w:rPr>
  </w:style>
  <w:style w:type="character" w:styleId="FootnoteReference">
    <w:name w:val="footnote reference"/>
    <w:basedOn w:val="DefaultParagraphFont"/>
    <w:uiPriority w:val="99"/>
    <w:semiHidden/>
    <w:unhideWhenUsed/>
    <w:rsid w:val="00581E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010">
      <w:bodyDiv w:val="1"/>
      <w:marLeft w:val="0"/>
      <w:marRight w:val="0"/>
      <w:marTop w:val="0"/>
      <w:marBottom w:val="0"/>
      <w:divBdr>
        <w:top w:val="none" w:sz="0" w:space="0" w:color="auto"/>
        <w:left w:val="none" w:sz="0" w:space="0" w:color="auto"/>
        <w:bottom w:val="none" w:sz="0" w:space="0" w:color="auto"/>
        <w:right w:val="none" w:sz="0" w:space="0" w:color="auto"/>
      </w:divBdr>
    </w:div>
    <w:div w:id="112673711">
      <w:bodyDiv w:val="1"/>
      <w:marLeft w:val="0"/>
      <w:marRight w:val="0"/>
      <w:marTop w:val="0"/>
      <w:marBottom w:val="0"/>
      <w:divBdr>
        <w:top w:val="none" w:sz="0" w:space="0" w:color="auto"/>
        <w:left w:val="none" w:sz="0" w:space="0" w:color="auto"/>
        <w:bottom w:val="none" w:sz="0" w:space="0" w:color="auto"/>
        <w:right w:val="none" w:sz="0" w:space="0" w:color="auto"/>
      </w:divBdr>
    </w:div>
    <w:div w:id="419913767">
      <w:bodyDiv w:val="1"/>
      <w:marLeft w:val="0"/>
      <w:marRight w:val="0"/>
      <w:marTop w:val="0"/>
      <w:marBottom w:val="0"/>
      <w:divBdr>
        <w:top w:val="none" w:sz="0" w:space="0" w:color="auto"/>
        <w:left w:val="none" w:sz="0" w:space="0" w:color="auto"/>
        <w:bottom w:val="none" w:sz="0" w:space="0" w:color="auto"/>
        <w:right w:val="none" w:sz="0" w:space="0" w:color="auto"/>
      </w:divBdr>
      <w:divsChild>
        <w:div w:id="64493813">
          <w:marLeft w:val="0"/>
          <w:marRight w:val="0"/>
          <w:marTop w:val="750"/>
          <w:marBottom w:val="0"/>
          <w:divBdr>
            <w:top w:val="none" w:sz="0" w:space="0" w:color="auto"/>
            <w:left w:val="none" w:sz="0" w:space="0" w:color="auto"/>
            <w:bottom w:val="none" w:sz="0" w:space="0" w:color="auto"/>
            <w:right w:val="none" w:sz="0" w:space="0" w:color="auto"/>
          </w:divBdr>
        </w:div>
        <w:div w:id="2036341933">
          <w:marLeft w:val="0"/>
          <w:marRight w:val="0"/>
          <w:marTop w:val="0"/>
          <w:marBottom w:val="0"/>
          <w:divBdr>
            <w:top w:val="none" w:sz="0" w:space="0" w:color="auto"/>
            <w:left w:val="none" w:sz="0" w:space="0" w:color="auto"/>
            <w:bottom w:val="none" w:sz="0" w:space="0" w:color="auto"/>
            <w:right w:val="none" w:sz="0" w:space="0" w:color="auto"/>
          </w:divBdr>
        </w:div>
        <w:div w:id="699823732">
          <w:marLeft w:val="0"/>
          <w:marRight w:val="0"/>
          <w:marTop w:val="750"/>
          <w:marBottom w:val="0"/>
          <w:divBdr>
            <w:top w:val="none" w:sz="0" w:space="0" w:color="auto"/>
            <w:left w:val="none" w:sz="0" w:space="0" w:color="auto"/>
            <w:bottom w:val="none" w:sz="0" w:space="0" w:color="auto"/>
            <w:right w:val="none" w:sz="0" w:space="0" w:color="auto"/>
          </w:divBdr>
        </w:div>
        <w:div w:id="1746295391">
          <w:marLeft w:val="0"/>
          <w:marRight w:val="0"/>
          <w:marTop w:val="0"/>
          <w:marBottom w:val="0"/>
          <w:divBdr>
            <w:top w:val="none" w:sz="0" w:space="0" w:color="auto"/>
            <w:left w:val="none" w:sz="0" w:space="0" w:color="auto"/>
            <w:bottom w:val="none" w:sz="0" w:space="0" w:color="auto"/>
            <w:right w:val="none" w:sz="0" w:space="0" w:color="auto"/>
          </w:divBdr>
        </w:div>
      </w:divsChild>
    </w:div>
    <w:div w:id="430467434">
      <w:bodyDiv w:val="1"/>
      <w:marLeft w:val="0"/>
      <w:marRight w:val="0"/>
      <w:marTop w:val="0"/>
      <w:marBottom w:val="0"/>
      <w:divBdr>
        <w:top w:val="none" w:sz="0" w:space="0" w:color="auto"/>
        <w:left w:val="none" w:sz="0" w:space="0" w:color="auto"/>
        <w:bottom w:val="none" w:sz="0" w:space="0" w:color="auto"/>
        <w:right w:val="none" w:sz="0" w:space="0" w:color="auto"/>
      </w:divBdr>
    </w:div>
    <w:div w:id="683555464">
      <w:bodyDiv w:val="1"/>
      <w:marLeft w:val="0"/>
      <w:marRight w:val="0"/>
      <w:marTop w:val="0"/>
      <w:marBottom w:val="0"/>
      <w:divBdr>
        <w:top w:val="none" w:sz="0" w:space="0" w:color="auto"/>
        <w:left w:val="none" w:sz="0" w:space="0" w:color="auto"/>
        <w:bottom w:val="none" w:sz="0" w:space="0" w:color="auto"/>
        <w:right w:val="none" w:sz="0" w:space="0" w:color="auto"/>
      </w:divBdr>
    </w:div>
    <w:div w:id="697202229">
      <w:bodyDiv w:val="1"/>
      <w:marLeft w:val="0"/>
      <w:marRight w:val="0"/>
      <w:marTop w:val="0"/>
      <w:marBottom w:val="0"/>
      <w:divBdr>
        <w:top w:val="none" w:sz="0" w:space="0" w:color="auto"/>
        <w:left w:val="none" w:sz="0" w:space="0" w:color="auto"/>
        <w:bottom w:val="none" w:sz="0" w:space="0" w:color="auto"/>
        <w:right w:val="none" w:sz="0" w:space="0" w:color="auto"/>
      </w:divBdr>
    </w:div>
    <w:div w:id="784495822">
      <w:bodyDiv w:val="1"/>
      <w:marLeft w:val="0"/>
      <w:marRight w:val="0"/>
      <w:marTop w:val="0"/>
      <w:marBottom w:val="0"/>
      <w:divBdr>
        <w:top w:val="none" w:sz="0" w:space="0" w:color="auto"/>
        <w:left w:val="none" w:sz="0" w:space="0" w:color="auto"/>
        <w:bottom w:val="none" w:sz="0" w:space="0" w:color="auto"/>
        <w:right w:val="none" w:sz="0" w:space="0" w:color="auto"/>
      </w:divBdr>
    </w:div>
    <w:div w:id="1176575946">
      <w:bodyDiv w:val="1"/>
      <w:marLeft w:val="0"/>
      <w:marRight w:val="0"/>
      <w:marTop w:val="0"/>
      <w:marBottom w:val="0"/>
      <w:divBdr>
        <w:top w:val="none" w:sz="0" w:space="0" w:color="auto"/>
        <w:left w:val="none" w:sz="0" w:space="0" w:color="auto"/>
        <w:bottom w:val="none" w:sz="0" w:space="0" w:color="auto"/>
        <w:right w:val="none" w:sz="0" w:space="0" w:color="auto"/>
      </w:divBdr>
    </w:div>
    <w:div w:id="1209300254">
      <w:bodyDiv w:val="1"/>
      <w:marLeft w:val="0"/>
      <w:marRight w:val="0"/>
      <w:marTop w:val="0"/>
      <w:marBottom w:val="0"/>
      <w:divBdr>
        <w:top w:val="none" w:sz="0" w:space="0" w:color="auto"/>
        <w:left w:val="none" w:sz="0" w:space="0" w:color="auto"/>
        <w:bottom w:val="none" w:sz="0" w:space="0" w:color="auto"/>
        <w:right w:val="none" w:sz="0" w:space="0" w:color="auto"/>
      </w:divBdr>
    </w:div>
    <w:div w:id="1242518205">
      <w:bodyDiv w:val="1"/>
      <w:marLeft w:val="0"/>
      <w:marRight w:val="0"/>
      <w:marTop w:val="0"/>
      <w:marBottom w:val="0"/>
      <w:divBdr>
        <w:top w:val="none" w:sz="0" w:space="0" w:color="auto"/>
        <w:left w:val="none" w:sz="0" w:space="0" w:color="auto"/>
        <w:bottom w:val="none" w:sz="0" w:space="0" w:color="auto"/>
        <w:right w:val="none" w:sz="0" w:space="0" w:color="auto"/>
      </w:divBdr>
    </w:div>
    <w:div w:id="1265266756">
      <w:bodyDiv w:val="1"/>
      <w:marLeft w:val="0"/>
      <w:marRight w:val="0"/>
      <w:marTop w:val="0"/>
      <w:marBottom w:val="0"/>
      <w:divBdr>
        <w:top w:val="none" w:sz="0" w:space="0" w:color="auto"/>
        <w:left w:val="none" w:sz="0" w:space="0" w:color="auto"/>
        <w:bottom w:val="none" w:sz="0" w:space="0" w:color="auto"/>
        <w:right w:val="none" w:sz="0" w:space="0" w:color="auto"/>
      </w:divBdr>
    </w:div>
    <w:div w:id="1449278350">
      <w:bodyDiv w:val="1"/>
      <w:marLeft w:val="0"/>
      <w:marRight w:val="0"/>
      <w:marTop w:val="0"/>
      <w:marBottom w:val="0"/>
      <w:divBdr>
        <w:top w:val="none" w:sz="0" w:space="0" w:color="auto"/>
        <w:left w:val="none" w:sz="0" w:space="0" w:color="auto"/>
        <w:bottom w:val="none" w:sz="0" w:space="0" w:color="auto"/>
        <w:right w:val="none" w:sz="0" w:space="0" w:color="auto"/>
      </w:divBdr>
    </w:div>
    <w:div w:id="1472093549">
      <w:bodyDiv w:val="1"/>
      <w:marLeft w:val="0"/>
      <w:marRight w:val="0"/>
      <w:marTop w:val="0"/>
      <w:marBottom w:val="0"/>
      <w:divBdr>
        <w:top w:val="none" w:sz="0" w:space="0" w:color="auto"/>
        <w:left w:val="none" w:sz="0" w:space="0" w:color="auto"/>
        <w:bottom w:val="none" w:sz="0" w:space="0" w:color="auto"/>
        <w:right w:val="none" w:sz="0" w:space="0" w:color="auto"/>
      </w:divBdr>
      <w:divsChild>
        <w:div w:id="1922987950">
          <w:marLeft w:val="0"/>
          <w:marRight w:val="0"/>
          <w:marTop w:val="750"/>
          <w:marBottom w:val="0"/>
          <w:divBdr>
            <w:top w:val="none" w:sz="0" w:space="0" w:color="auto"/>
            <w:left w:val="none" w:sz="0" w:space="0" w:color="auto"/>
            <w:bottom w:val="none" w:sz="0" w:space="0" w:color="auto"/>
            <w:right w:val="none" w:sz="0" w:space="0" w:color="auto"/>
          </w:divBdr>
        </w:div>
        <w:div w:id="1902860308">
          <w:marLeft w:val="0"/>
          <w:marRight w:val="0"/>
          <w:marTop w:val="0"/>
          <w:marBottom w:val="0"/>
          <w:divBdr>
            <w:top w:val="none" w:sz="0" w:space="0" w:color="auto"/>
            <w:left w:val="none" w:sz="0" w:space="0" w:color="auto"/>
            <w:bottom w:val="none" w:sz="0" w:space="0" w:color="auto"/>
            <w:right w:val="none" w:sz="0" w:space="0" w:color="auto"/>
          </w:divBdr>
        </w:div>
        <w:div w:id="129179148">
          <w:marLeft w:val="0"/>
          <w:marRight w:val="0"/>
          <w:marTop w:val="750"/>
          <w:marBottom w:val="0"/>
          <w:divBdr>
            <w:top w:val="none" w:sz="0" w:space="0" w:color="auto"/>
            <w:left w:val="none" w:sz="0" w:space="0" w:color="auto"/>
            <w:bottom w:val="none" w:sz="0" w:space="0" w:color="auto"/>
            <w:right w:val="none" w:sz="0" w:space="0" w:color="auto"/>
          </w:divBdr>
        </w:div>
        <w:div w:id="1269659315">
          <w:marLeft w:val="0"/>
          <w:marRight w:val="0"/>
          <w:marTop w:val="0"/>
          <w:marBottom w:val="0"/>
          <w:divBdr>
            <w:top w:val="none" w:sz="0" w:space="0" w:color="auto"/>
            <w:left w:val="none" w:sz="0" w:space="0" w:color="auto"/>
            <w:bottom w:val="none" w:sz="0" w:space="0" w:color="auto"/>
            <w:right w:val="none" w:sz="0" w:space="0" w:color="auto"/>
          </w:divBdr>
        </w:div>
      </w:divsChild>
    </w:div>
    <w:div w:id="1481996691">
      <w:bodyDiv w:val="1"/>
      <w:marLeft w:val="0"/>
      <w:marRight w:val="0"/>
      <w:marTop w:val="0"/>
      <w:marBottom w:val="0"/>
      <w:divBdr>
        <w:top w:val="none" w:sz="0" w:space="0" w:color="auto"/>
        <w:left w:val="none" w:sz="0" w:space="0" w:color="auto"/>
        <w:bottom w:val="none" w:sz="0" w:space="0" w:color="auto"/>
        <w:right w:val="none" w:sz="0" w:space="0" w:color="auto"/>
      </w:divBdr>
    </w:div>
    <w:div w:id="1487934044">
      <w:bodyDiv w:val="1"/>
      <w:marLeft w:val="0"/>
      <w:marRight w:val="0"/>
      <w:marTop w:val="0"/>
      <w:marBottom w:val="0"/>
      <w:divBdr>
        <w:top w:val="none" w:sz="0" w:space="0" w:color="auto"/>
        <w:left w:val="none" w:sz="0" w:space="0" w:color="auto"/>
        <w:bottom w:val="none" w:sz="0" w:space="0" w:color="auto"/>
        <w:right w:val="none" w:sz="0" w:space="0" w:color="auto"/>
      </w:divBdr>
    </w:div>
    <w:div w:id="1536118638">
      <w:bodyDiv w:val="1"/>
      <w:marLeft w:val="0"/>
      <w:marRight w:val="0"/>
      <w:marTop w:val="0"/>
      <w:marBottom w:val="0"/>
      <w:divBdr>
        <w:top w:val="none" w:sz="0" w:space="0" w:color="auto"/>
        <w:left w:val="none" w:sz="0" w:space="0" w:color="auto"/>
        <w:bottom w:val="none" w:sz="0" w:space="0" w:color="auto"/>
        <w:right w:val="none" w:sz="0" w:space="0" w:color="auto"/>
      </w:divBdr>
    </w:div>
    <w:div w:id="1709646623">
      <w:bodyDiv w:val="1"/>
      <w:marLeft w:val="0"/>
      <w:marRight w:val="0"/>
      <w:marTop w:val="0"/>
      <w:marBottom w:val="0"/>
      <w:divBdr>
        <w:top w:val="none" w:sz="0" w:space="0" w:color="auto"/>
        <w:left w:val="none" w:sz="0" w:space="0" w:color="auto"/>
        <w:bottom w:val="none" w:sz="0" w:space="0" w:color="auto"/>
        <w:right w:val="none" w:sz="0" w:space="0" w:color="auto"/>
      </w:divBdr>
    </w:div>
    <w:div w:id="1754668030">
      <w:bodyDiv w:val="1"/>
      <w:marLeft w:val="0"/>
      <w:marRight w:val="0"/>
      <w:marTop w:val="0"/>
      <w:marBottom w:val="0"/>
      <w:divBdr>
        <w:top w:val="none" w:sz="0" w:space="0" w:color="auto"/>
        <w:left w:val="none" w:sz="0" w:space="0" w:color="auto"/>
        <w:bottom w:val="none" w:sz="0" w:space="0" w:color="auto"/>
        <w:right w:val="none" w:sz="0" w:space="0" w:color="auto"/>
      </w:divBdr>
    </w:div>
    <w:div w:id="1909686098">
      <w:bodyDiv w:val="1"/>
      <w:marLeft w:val="0"/>
      <w:marRight w:val="0"/>
      <w:marTop w:val="0"/>
      <w:marBottom w:val="0"/>
      <w:divBdr>
        <w:top w:val="none" w:sz="0" w:space="0" w:color="auto"/>
        <w:left w:val="none" w:sz="0" w:space="0" w:color="auto"/>
        <w:bottom w:val="none" w:sz="0" w:space="0" w:color="auto"/>
        <w:right w:val="none" w:sz="0" w:space="0" w:color="auto"/>
      </w:divBdr>
    </w:div>
    <w:div w:id="1946301840">
      <w:bodyDiv w:val="1"/>
      <w:marLeft w:val="0"/>
      <w:marRight w:val="0"/>
      <w:marTop w:val="0"/>
      <w:marBottom w:val="0"/>
      <w:divBdr>
        <w:top w:val="none" w:sz="0" w:space="0" w:color="auto"/>
        <w:left w:val="none" w:sz="0" w:space="0" w:color="auto"/>
        <w:bottom w:val="none" w:sz="0" w:space="0" w:color="auto"/>
        <w:right w:val="none" w:sz="0" w:space="0" w:color="auto"/>
      </w:divBdr>
    </w:div>
    <w:div w:id="2067995805">
      <w:bodyDiv w:val="1"/>
      <w:marLeft w:val="0"/>
      <w:marRight w:val="0"/>
      <w:marTop w:val="0"/>
      <w:marBottom w:val="0"/>
      <w:divBdr>
        <w:top w:val="none" w:sz="0" w:space="0" w:color="auto"/>
        <w:left w:val="none" w:sz="0" w:space="0" w:color="auto"/>
        <w:bottom w:val="none" w:sz="0" w:space="0" w:color="auto"/>
        <w:right w:val="none" w:sz="0" w:space="0" w:color="auto"/>
      </w:divBdr>
    </w:div>
    <w:div w:id="21227947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s.businesswire.com/ct/CT?id=smartlink&amp;url=https%3A%2F%2Fiecure.com%2F&amp;esheet=52571805&amp;newsitemid=20220201005511&amp;lan=en-US&amp;anchor=www.iecure.com&amp;index=2&amp;md5=239987cdc9bfa39fad3a818d8e48a9d8"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ts.businesswire.com/ct/CT?id=smartlink&amp;url=https%3A%2F%2Fiecure.com%2F&amp;esheet=52571805&amp;newsitemid=20220201005511&amp;lan=en-US&amp;anchor=iECURE&amp;index=1&amp;md5=b42a9bb5996399d03fc8549a2e4fef8d"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nielle.cantey@canalecomm.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garrett@iecure.com" TargetMode="External"/><Relationship Id="rId4" Type="http://schemas.openxmlformats.org/officeDocument/2006/relationships/webSettings" Target="webSettings.xml"/><Relationship Id="rId9" Type="http://schemas.openxmlformats.org/officeDocument/2006/relationships/hyperlink" Target="https://cts.businesswire.com/ct/CT?id=smartlink&amp;url=https%3A%2F%2Fwww.linkedin.com%2Fcompany%2Fiecure%2F&amp;esheet=52571805&amp;newsitemid=20220201005511&amp;lan=en-US&amp;anchor=LinkedIn&amp;index=3&amp;md5=32106a1d6f7e2c86dfeaeb2cbc3e77d3"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CanaleCom">
  <a:themeElements>
    <a:clrScheme name="Ashfield">
      <a:dk1>
        <a:srgbClr val="024050"/>
      </a:dk1>
      <a:lt1>
        <a:srgbClr val="FFFFFF"/>
      </a:lt1>
      <a:dk2>
        <a:srgbClr val="00694B"/>
      </a:dk2>
      <a:lt2>
        <a:srgbClr val="E6E6E6"/>
      </a:lt2>
      <a:accent1>
        <a:srgbClr val="024050"/>
      </a:accent1>
      <a:accent2>
        <a:srgbClr val="32CF7E"/>
      </a:accent2>
      <a:accent3>
        <a:srgbClr val="8EE1AE"/>
      </a:accent3>
      <a:accent4>
        <a:srgbClr val="A80061"/>
      </a:accent4>
      <a:accent5>
        <a:srgbClr val="BDCC00"/>
      </a:accent5>
      <a:accent6>
        <a:srgbClr val="70A020"/>
      </a:accent6>
      <a:hlink>
        <a:srgbClr val="008A95"/>
      </a:hlink>
      <a:folHlink>
        <a:srgbClr val="83334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962</Words>
  <Characters>5469</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Carolyn Hawley</cp:lastModifiedBy>
  <cp:revision>3</cp:revision>
  <dcterms:created xsi:type="dcterms:W3CDTF">2022-05-17T19:47:00Z</dcterms:created>
  <dcterms:modified xsi:type="dcterms:W3CDTF">2022-05-17T22:30:00Z</dcterms:modified>
</cp:coreProperties>
</file>